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82" w:rsidRDefault="00962C82"/>
    <w:p w:rsidR="00A05A1F" w:rsidRDefault="00A05A1F" w:rsidP="00962C82">
      <w:pPr>
        <w:widowControl w:val="0"/>
        <w:autoSpaceDE w:val="0"/>
        <w:autoSpaceDN w:val="0"/>
        <w:adjustRightInd w:val="0"/>
        <w:jc w:val="right"/>
        <w:rPr>
          <w:rFonts w:ascii="Arial" w:hAnsi="Arial"/>
          <w:sz w:val="20"/>
          <w:szCs w:val="20"/>
        </w:rPr>
      </w:pPr>
    </w:p>
    <w:p w:rsidR="00962C82" w:rsidRDefault="005D1C4D" w:rsidP="00303404">
      <w:pPr>
        <w:jc w:val="center"/>
        <w:rPr>
          <w:rFonts w:ascii="Arial" w:hAnsi="Arial" w:cs="Arial"/>
        </w:rPr>
      </w:pPr>
      <w:r w:rsidRPr="005D1C4D">
        <w:rPr>
          <w:noProof/>
          <w:lang w:val="es-ES" w:eastAsia="es-ES"/>
        </w:rPr>
        <w:drawing>
          <wp:inline distT="0" distB="0" distL="0" distR="0">
            <wp:extent cx="3829050" cy="1002726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4486"/>
                    <a:stretch/>
                  </pic:blipFill>
                  <pic:spPr bwMode="auto">
                    <a:xfrm>
                      <a:off x="0" y="0"/>
                      <a:ext cx="3884262" cy="101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03404" w:rsidRPr="003C1AC6" w:rsidRDefault="00303404" w:rsidP="003C1AC6">
      <w:pPr>
        <w:jc w:val="both"/>
        <w:rPr>
          <w:rFonts w:ascii="ITC Avant Garde Std Bk" w:hAnsi="ITC Avant Garde Std Bk"/>
          <w:sz w:val="20"/>
          <w:szCs w:val="20"/>
          <w:lang w:val="es-ES"/>
        </w:rPr>
      </w:pPr>
    </w:p>
    <w:p w:rsidR="00E27FF1" w:rsidRDefault="00263941" w:rsidP="003C1AC6">
      <w:pPr>
        <w:jc w:val="center"/>
        <w:rPr>
          <w:rFonts w:ascii="ITC Avant Garde Std Bk" w:hAnsi="ITC Avant Garde Std Bk"/>
          <w:b/>
          <w:color w:val="7030A0"/>
          <w:sz w:val="32"/>
          <w:szCs w:val="20"/>
          <w:lang w:val="es-ES"/>
        </w:rPr>
      </w:pPr>
      <w:r w:rsidRPr="003C1AC6">
        <w:rPr>
          <w:rFonts w:ascii="ITC Avant Garde Std Bk" w:hAnsi="ITC Avant Garde Std Bk"/>
          <w:b/>
          <w:color w:val="7030A0"/>
          <w:sz w:val="32"/>
          <w:szCs w:val="20"/>
          <w:lang w:val="es-ES"/>
        </w:rPr>
        <w:t>T</w:t>
      </w:r>
      <w:r w:rsidR="00E27FF1">
        <w:rPr>
          <w:rFonts w:ascii="ITC Avant Garde Std Bk" w:hAnsi="ITC Avant Garde Std Bk"/>
          <w:b/>
          <w:color w:val="7030A0"/>
          <w:sz w:val="32"/>
          <w:szCs w:val="20"/>
          <w:lang w:val="es-ES"/>
        </w:rPr>
        <w:t xml:space="preserve">Ú DOSIS DE ACTUALIDAD MÁS SEDUCTORA </w:t>
      </w:r>
    </w:p>
    <w:p w:rsidR="00C0415D" w:rsidRPr="003C1AC6" w:rsidRDefault="00263941" w:rsidP="003C1AC6">
      <w:pPr>
        <w:jc w:val="center"/>
        <w:rPr>
          <w:rFonts w:ascii="ITC Avant Garde Std Bk" w:hAnsi="ITC Avant Garde Std Bk"/>
          <w:b/>
          <w:color w:val="7030A0"/>
          <w:sz w:val="32"/>
          <w:szCs w:val="20"/>
          <w:lang w:val="es-ES"/>
        </w:rPr>
      </w:pPr>
      <w:r w:rsidRPr="003C1AC6">
        <w:rPr>
          <w:rFonts w:ascii="ITC Avant Garde Std Bk" w:hAnsi="ITC Avant Garde Std Bk"/>
          <w:b/>
          <w:color w:val="7030A0"/>
          <w:sz w:val="32"/>
          <w:szCs w:val="20"/>
          <w:lang w:val="es-ES"/>
        </w:rPr>
        <w:t xml:space="preserve">DE </w:t>
      </w:r>
      <w:r w:rsidR="003C1AC6">
        <w:rPr>
          <w:rFonts w:ascii="ITC Avant Garde Std Bk" w:hAnsi="ITC Avant Garde Std Bk"/>
          <w:b/>
          <w:color w:val="7030A0"/>
          <w:sz w:val="32"/>
          <w:szCs w:val="20"/>
          <w:lang w:val="es-ES"/>
        </w:rPr>
        <w:t xml:space="preserve">LA MANO DE </w:t>
      </w:r>
      <w:r w:rsidRPr="003C1AC6">
        <w:rPr>
          <w:rFonts w:ascii="ITC Avant Garde Std Bk" w:hAnsi="ITC Avant Garde Std Bk"/>
          <w:b/>
          <w:color w:val="7030A0"/>
          <w:sz w:val="32"/>
          <w:szCs w:val="20"/>
          <w:lang w:val="es-ES"/>
        </w:rPr>
        <w:t>MEETIC</w:t>
      </w:r>
    </w:p>
    <w:p w:rsidR="00962C82" w:rsidRPr="00E27FF1" w:rsidRDefault="00962C82">
      <w:pPr>
        <w:rPr>
          <w:lang w:val="es-ES"/>
        </w:rPr>
      </w:pPr>
    </w:p>
    <w:p w:rsidR="00AC110E" w:rsidRPr="006D2C85" w:rsidRDefault="00C022F2" w:rsidP="00AC110E">
      <w:pPr>
        <w:jc w:val="both"/>
        <w:rPr>
          <w:rFonts w:ascii="ITC Avant Garde Std Bk" w:hAnsi="ITC Avant Garde Std Bk"/>
          <w:sz w:val="22"/>
          <w:szCs w:val="20"/>
          <w:lang w:val="es-ES"/>
        </w:rPr>
      </w:pPr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Madrid, </w:t>
      </w:r>
      <w:r w:rsidR="00C03D79">
        <w:rPr>
          <w:rFonts w:ascii="ITC Avant Garde Std Bk" w:hAnsi="ITC Avant Garde Std Bk"/>
          <w:sz w:val="22"/>
          <w:szCs w:val="20"/>
          <w:lang w:val="es-ES"/>
        </w:rPr>
        <w:t>08</w:t>
      </w:r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 Octubre 2015.- </w:t>
      </w:r>
      <w:r w:rsidR="009C1804" w:rsidRPr="006D2C85">
        <w:rPr>
          <w:rFonts w:ascii="ITC Avant Garde Std Bk" w:hAnsi="ITC Avant Garde Std Bk"/>
          <w:sz w:val="22"/>
          <w:szCs w:val="20"/>
          <w:lang w:val="es-ES"/>
        </w:rPr>
        <w:t>Nuevo nombre, nueva l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>ínea editorial y un nuevo diseño. Así es e</w:t>
      </w:r>
      <w:r w:rsidR="005D1C4D" w:rsidRPr="006D2C85">
        <w:rPr>
          <w:rFonts w:ascii="ITC Avant Garde Std Bk" w:hAnsi="ITC Avant Garde Std Bk"/>
          <w:sz w:val="22"/>
          <w:szCs w:val="20"/>
          <w:lang w:val="es-ES"/>
        </w:rPr>
        <w:t>l nuevo</w:t>
      </w:r>
      <w:r w:rsidR="009C1804" w:rsidRPr="006D2C85">
        <w:rPr>
          <w:rFonts w:ascii="ITC Avant Garde Std Bk" w:hAnsi="ITC Avant Garde Std Bk"/>
          <w:sz w:val="22"/>
          <w:szCs w:val="20"/>
          <w:lang w:val="es-ES"/>
        </w:rPr>
        <w:t xml:space="preserve"> 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>magazine</w:t>
      </w:r>
      <w:r w:rsidR="005E7193" w:rsidRPr="006D2C85">
        <w:rPr>
          <w:rFonts w:ascii="ITC Avant Garde Std Bk" w:hAnsi="ITC Avant Garde Std Bk"/>
          <w:sz w:val="22"/>
          <w:szCs w:val="20"/>
          <w:lang w:val="es-ES"/>
        </w:rPr>
        <w:t xml:space="preserve"> de</w:t>
      </w:r>
      <w:r w:rsidR="006F62A7" w:rsidRPr="006D2C85">
        <w:rPr>
          <w:rFonts w:ascii="ITC Avant Garde Std Bk" w:hAnsi="ITC Avant Garde Std Bk"/>
          <w:sz w:val="22"/>
          <w:szCs w:val="20"/>
          <w:lang w:val="es-ES"/>
        </w:rPr>
        <w:t xml:space="preserve"> </w:t>
      </w:r>
      <w:proofErr w:type="spellStart"/>
      <w:r w:rsidR="009C1804" w:rsidRPr="006D2C85">
        <w:rPr>
          <w:rFonts w:ascii="ITC Avant Garde Std Bk" w:hAnsi="ITC Avant Garde Std Bk"/>
          <w:sz w:val="22"/>
          <w:szCs w:val="20"/>
          <w:lang w:val="es-ES"/>
        </w:rPr>
        <w:t>Meetic</w:t>
      </w:r>
      <w:proofErr w:type="spellEnd"/>
      <w:r w:rsidR="006F62A7" w:rsidRPr="006D2C85">
        <w:rPr>
          <w:rFonts w:ascii="ITC Avant Garde Std Bk" w:hAnsi="ITC Avant Garde Std Bk"/>
          <w:sz w:val="22"/>
          <w:szCs w:val="20"/>
          <w:lang w:val="es-ES"/>
        </w:rPr>
        <w:t>,</w:t>
      </w:r>
      <w:r w:rsidR="009C1804" w:rsidRPr="006D2C85">
        <w:rPr>
          <w:rFonts w:ascii="ITC Avant Garde Std Bk" w:hAnsi="ITC Avant Garde Std Bk"/>
          <w:sz w:val="22"/>
          <w:szCs w:val="20"/>
          <w:lang w:val="es-ES"/>
        </w:rPr>
        <w:t xml:space="preserve"> </w:t>
      </w:r>
      <w:r w:rsidR="005D1C4D" w:rsidRPr="006D2C85">
        <w:rPr>
          <w:rFonts w:ascii="ITC Avant Garde Std Bk" w:hAnsi="ITC Avant Garde Std Bk"/>
          <w:sz w:val="22"/>
          <w:szCs w:val="20"/>
          <w:lang w:val="es-ES"/>
        </w:rPr>
        <w:t>bautizado</w:t>
      </w:r>
      <w:r w:rsidR="00C0415D" w:rsidRPr="006D2C85">
        <w:rPr>
          <w:rFonts w:ascii="ITC Avant Garde Std Bk" w:hAnsi="ITC Avant Garde Std Bk"/>
          <w:sz w:val="22"/>
          <w:szCs w:val="20"/>
          <w:lang w:val="es-ES"/>
        </w:rPr>
        <w:t xml:space="preserve"> como </w:t>
      </w:r>
      <w:proofErr w:type="spellStart"/>
      <w:r w:rsidR="00C0415D" w:rsidRPr="006D2C85">
        <w:rPr>
          <w:rFonts w:ascii="ITC Avant Garde Std Bk" w:hAnsi="ITC Avant Garde Std Bk"/>
          <w:i/>
          <w:sz w:val="22"/>
          <w:szCs w:val="20"/>
          <w:lang w:val="es-ES"/>
        </w:rPr>
        <w:t>Up</w:t>
      </w:r>
      <w:r w:rsidR="005D1C4D" w:rsidRPr="006D2C85">
        <w:rPr>
          <w:rFonts w:ascii="ITC Avant Garde Std Bk" w:hAnsi="ITC Avant Garde Std Bk"/>
          <w:i/>
          <w:sz w:val="22"/>
          <w:szCs w:val="20"/>
          <w:lang w:val="es-ES"/>
        </w:rPr>
        <w:t>toD</w:t>
      </w:r>
      <w:r w:rsidR="005E7193" w:rsidRPr="006D2C85">
        <w:rPr>
          <w:rFonts w:ascii="ITC Avant Garde Std Bk" w:hAnsi="ITC Avant Garde Std Bk"/>
          <w:i/>
          <w:sz w:val="22"/>
          <w:szCs w:val="20"/>
          <w:lang w:val="es-ES"/>
        </w:rPr>
        <w:t>ate</w:t>
      </w:r>
      <w:proofErr w:type="spellEnd"/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 xml:space="preserve">. Una renovación estratégica para la marca que quiere seguir atrayendo a los usuarios de entre 25 y 35 años a través de </w:t>
      </w:r>
      <w:r w:rsidR="006C7C65">
        <w:rPr>
          <w:rFonts w:ascii="ITC Avant Garde Std Bk" w:hAnsi="ITC Avant Garde Std Bk"/>
          <w:sz w:val="22"/>
          <w:szCs w:val="20"/>
          <w:lang w:val="es-ES"/>
        </w:rPr>
        <w:t>una visión de la actualidad con un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 xml:space="preserve"> espíritu desenfadado.</w:t>
      </w:r>
    </w:p>
    <w:p w:rsidR="00AC110E" w:rsidRPr="006D2C85" w:rsidRDefault="00AC110E" w:rsidP="00AC110E">
      <w:pPr>
        <w:jc w:val="both"/>
        <w:rPr>
          <w:rFonts w:ascii="ITC Avant Garde Std Bk" w:hAnsi="ITC Avant Garde Std Bk"/>
          <w:sz w:val="22"/>
          <w:szCs w:val="20"/>
          <w:lang w:val="es-ES"/>
        </w:rPr>
      </w:pPr>
    </w:p>
    <w:p w:rsidR="00B97B4D" w:rsidRPr="006D2C85" w:rsidRDefault="00B97B4D" w:rsidP="00FD574D">
      <w:pPr>
        <w:jc w:val="both"/>
        <w:rPr>
          <w:rFonts w:ascii="ITC Avant Garde Std Bk" w:hAnsi="ITC Avant Garde Std Bk"/>
          <w:sz w:val="22"/>
          <w:szCs w:val="20"/>
          <w:lang w:val="es-ES"/>
        </w:rPr>
      </w:pPr>
      <w:r w:rsidRPr="006D2C85">
        <w:rPr>
          <w:rFonts w:ascii="ITC Avant Garde Std Bk" w:hAnsi="ITC Avant Garde Std Bk"/>
          <w:sz w:val="22"/>
          <w:szCs w:val="20"/>
          <w:lang w:val="es-ES"/>
        </w:rPr>
        <w:t>Un guiño a todos aquellos que están siempre d</w:t>
      </w:r>
      <w:r w:rsidR="005D1C4D" w:rsidRPr="006D2C85">
        <w:rPr>
          <w:rFonts w:ascii="ITC Avant Garde Std Bk" w:hAnsi="ITC Avant Garde Std Bk"/>
          <w:sz w:val="22"/>
          <w:szCs w:val="20"/>
          <w:lang w:val="es-ES"/>
        </w:rPr>
        <w:t xml:space="preserve">ispuestos a 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>tener una cita</w:t>
      </w:r>
      <w:r w:rsidR="005D1C4D" w:rsidRPr="006D2C85">
        <w:rPr>
          <w:rFonts w:ascii="ITC Avant Garde Std Bk" w:hAnsi="ITC Avant Garde Std Bk"/>
          <w:sz w:val="22"/>
          <w:szCs w:val="20"/>
          <w:lang w:val="es-ES"/>
        </w:rPr>
        <w:t xml:space="preserve">, </w:t>
      </w:r>
      <w:proofErr w:type="spellStart"/>
      <w:r w:rsidR="005D1C4D" w:rsidRPr="006C7C65">
        <w:rPr>
          <w:rFonts w:ascii="ITC Avant Garde Std Bk" w:hAnsi="ITC Avant Garde Std Bk"/>
          <w:i/>
          <w:sz w:val="22"/>
          <w:szCs w:val="20"/>
          <w:lang w:val="es-ES"/>
        </w:rPr>
        <w:t>UptoDate</w:t>
      </w:r>
      <w:proofErr w:type="spellEnd"/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 ofrece cada día actualidad, novedade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 xml:space="preserve">s y lugares divertidos para compartir </w:t>
      </w:r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entre solteros o 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>con</w:t>
      </w:r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 una cit</w:t>
      </w:r>
      <w:r w:rsidR="00AC110E" w:rsidRPr="006D2C85">
        <w:rPr>
          <w:rFonts w:ascii="ITC Avant Garde Std Bk" w:hAnsi="ITC Avant Garde Std Bk"/>
          <w:sz w:val="22"/>
          <w:szCs w:val="20"/>
          <w:lang w:val="es-ES"/>
        </w:rPr>
        <w:t xml:space="preserve">a. Una buena mezcla de consejos, información y diversión </w:t>
      </w:r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que refleja el espíritu optimista de Meetic.  </w:t>
      </w:r>
    </w:p>
    <w:p w:rsidR="00A46FA3" w:rsidRPr="006D2C85" w:rsidRDefault="00A46FA3" w:rsidP="00C022F2">
      <w:pPr>
        <w:jc w:val="both"/>
        <w:rPr>
          <w:rFonts w:ascii="ITC Avant Garde Std Bk" w:hAnsi="ITC Avant Garde Std Bk"/>
          <w:sz w:val="22"/>
          <w:szCs w:val="20"/>
          <w:lang w:val="es-ES"/>
        </w:rPr>
      </w:pPr>
    </w:p>
    <w:p w:rsidR="001178B3" w:rsidRPr="006D2C85" w:rsidRDefault="00971B97" w:rsidP="00C022F2">
      <w:pPr>
        <w:jc w:val="both"/>
        <w:rPr>
          <w:rFonts w:ascii="ITC Avant Garde Std Bk" w:hAnsi="ITC Avant Garde Std Bk"/>
          <w:sz w:val="22"/>
          <w:szCs w:val="20"/>
          <w:lang w:val="es-ES"/>
        </w:rPr>
      </w:pPr>
      <w:r w:rsidRPr="006D2C85">
        <w:rPr>
          <w:rFonts w:ascii="ITC Avant Garde Std Bk" w:hAnsi="ITC Avant Garde Std Bk"/>
          <w:sz w:val="22"/>
          <w:szCs w:val="20"/>
          <w:lang w:val="es-ES"/>
        </w:rPr>
        <w:t xml:space="preserve">La línea editorial de </w:t>
      </w:r>
      <w:proofErr w:type="spellStart"/>
      <w:r w:rsidRPr="006D2C85">
        <w:rPr>
          <w:rFonts w:ascii="ITC Avant Garde Std Bk" w:hAnsi="ITC Avant Garde Std Bk"/>
          <w:i/>
          <w:sz w:val="22"/>
          <w:szCs w:val="20"/>
          <w:lang w:val="es-ES"/>
        </w:rPr>
        <w:t>UptoD</w:t>
      </w:r>
      <w:r w:rsidR="00EC3B54" w:rsidRPr="006D2C85">
        <w:rPr>
          <w:rFonts w:ascii="ITC Avant Garde Std Bk" w:hAnsi="ITC Avant Garde Std Bk"/>
          <w:i/>
          <w:sz w:val="22"/>
          <w:szCs w:val="20"/>
          <w:lang w:val="es-ES"/>
        </w:rPr>
        <w:t>ate</w:t>
      </w:r>
      <w:proofErr w:type="spellEnd"/>
      <w:r w:rsidR="00EC3B54" w:rsidRPr="006D2C85">
        <w:rPr>
          <w:rFonts w:ascii="ITC Avant Garde Std Bk" w:hAnsi="ITC Avant Garde Std Bk"/>
          <w:sz w:val="22"/>
          <w:szCs w:val="20"/>
          <w:lang w:val="es-ES"/>
        </w:rPr>
        <w:t xml:space="preserve"> se asemeja a la realidad de los jóvenes de hoy día. Desde la elección de las temáticas, el tono y el tratamiento que le da a los artículos</w:t>
      </w:r>
      <w:r w:rsidR="00A05A1F" w:rsidRPr="006D2C85">
        <w:rPr>
          <w:rFonts w:ascii="ITC Avant Garde Std Bk" w:hAnsi="ITC Avant Garde Std Bk"/>
          <w:sz w:val="22"/>
          <w:szCs w:val="20"/>
          <w:lang w:val="es-ES"/>
        </w:rPr>
        <w:t>, abordando</w:t>
      </w:r>
      <w:r w:rsidR="00490382" w:rsidRPr="006D2C85">
        <w:rPr>
          <w:rFonts w:ascii="ITC Avant Garde Std Bk" w:hAnsi="ITC Avant Garde Std Bk"/>
          <w:sz w:val="22"/>
          <w:szCs w:val="20"/>
          <w:lang w:val="es-ES"/>
        </w:rPr>
        <w:t xml:space="preserve"> claramente</w:t>
      </w:r>
      <w:r w:rsidR="006C7C65">
        <w:rPr>
          <w:rFonts w:ascii="ITC Avant Garde Std Bk" w:hAnsi="ITC Avant Garde Std Bk"/>
          <w:sz w:val="22"/>
          <w:szCs w:val="20"/>
          <w:lang w:val="es-ES"/>
        </w:rPr>
        <w:t xml:space="preserve">, y </w:t>
      </w:r>
      <w:r w:rsidR="00490382" w:rsidRPr="006D2C85">
        <w:rPr>
          <w:rFonts w:ascii="ITC Avant Garde Std Bk" w:hAnsi="ITC Avant Garde Std Bk"/>
          <w:sz w:val="22"/>
          <w:szCs w:val="20"/>
          <w:lang w:val="es-ES"/>
        </w:rPr>
        <w:t xml:space="preserve">siempre </w:t>
      </w:r>
      <w:r w:rsidR="00EC3B54" w:rsidRPr="006D2C85">
        <w:rPr>
          <w:rFonts w:ascii="ITC Avant Garde Std Bk" w:hAnsi="ITC Avant Garde Std Bk"/>
          <w:sz w:val="22"/>
          <w:szCs w:val="20"/>
          <w:lang w:val="es-ES"/>
        </w:rPr>
        <w:t>con humor y despreocupación</w:t>
      </w:r>
      <w:r w:rsidR="006C7C65">
        <w:rPr>
          <w:rFonts w:ascii="ITC Avant Garde Std Bk" w:hAnsi="ITC Avant Garde Std Bk"/>
          <w:sz w:val="22"/>
          <w:szCs w:val="20"/>
          <w:lang w:val="es-ES"/>
        </w:rPr>
        <w:t xml:space="preserve">, </w:t>
      </w:r>
      <w:r w:rsidR="00EC3B54" w:rsidRPr="006D2C85">
        <w:rPr>
          <w:rFonts w:ascii="ITC Avant Garde Std Bk" w:hAnsi="ITC Avant Garde Std Bk"/>
          <w:sz w:val="22"/>
          <w:szCs w:val="20"/>
          <w:lang w:val="es-ES"/>
        </w:rPr>
        <w:t>los temas que forman parte del día a día de los solteros</w:t>
      </w:r>
      <w:r w:rsidR="00490382" w:rsidRPr="006D2C85">
        <w:rPr>
          <w:rFonts w:ascii="ITC Avant Garde Std Bk" w:hAnsi="ITC Avant Garde Std Bk"/>
          <w:sz w:val="22"/>
          <w:szCs w:val="20"/>
          <w:lang w:val="es-ES"/>
        </w:rPr>
        <w:t xml:space="preserve">, desde el éxito de una primera cita hasta el arte del </w:t>
      </w:r>
      <w:proofErr w:type="spellStart"/>
      <w:r w:rsidR="00490382" w:rsidRPr="006D2C85">
        <w:rPr>
          <w:rFonts w:ascii="ITC Avant Garde Std Bk" w:hAnsi="ITC Avant Garde Std Bk"/>
          <w:sz w:val="22"/>
          <w:szCs w:val="20"/>
          <w:lang w:val="es-ES"/>
        </w:rPr>
        <w:t>sexting</w:t>
      </w:r>
      <w:proofErr w:type="spellEnd"/>
      <w:r w:rsidR="00490382" w:rsidRPr="006D2C85">
        <w:rPr>
          <w:rFonts w:ascii="ITC Avant Garde Std Bk" w:hAnsi="ITC Avant Garde Std Bk"/>
          <w:sz w:val="22"/>
          <w:szCs w:val="20"/>
          <w:lang w:val="es-ES"/>
        </w:rPr>
        <w:t xml:space="preserve">. </w:t>
      </w:r>
    </w:p>
    <w:p w:rsidR="00490382" w:rsidRPr="00C022F2" w:rsidRDefault="00490382" w:rsidP="00C022F2">
      <w:pPr>
        <w:jc w:val="both"/>
        <w:rPr>
          <w:rFonts w:ascii="ITC Avant Garde Std Bk" w:hAnsi="ITC Avant Garde Std Bk"/>
          <w:sz w:val="20"/>
          <w:szCs w:val="20"/>
          <w:lang w:val="es-ES"/>
        </w:rPr>
      </w:pPr>
    </w:p>
    <w:p w:rsidR="00E27FF1" w:rsidRPr="005578D5" w:rsidRDefault="00E27FF1" w:rsidP="00E27FF1">
      <w:pPr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E27FF1" w:rsidRDefault="00E27FF1" w:rsidP="00E27FF1">
      <w:pPr>
        <w:pStyle w:val="Prrafodelista"/>
        <w:numPr>
          <w:ilvl w:val="0"/>
          <w:numId w:val="6"/>
        </w:numPr>
        <w:jc w:val="both"/>
        <w:rPr>
          <w:rFonts w:ascii="ITC Avant Garde Std Bk" w:hAnsi="ITC Avant Garde Std Bk"/>
          <w:sz w:val="22"/>
          <w:szCs w:val="22"/>
          <w:lang w:val="es-ES"/>
        </w:rPr>
      </w:pPr>
      <w:proofErr w:type="spellStart"/>
      <w:r>
        <w:rPr>
          <w:rFonts w:ascii="ITC Avant Garde Std Bk" w:hAnsi="ITC Avant Garde Std Bk"/>
          <w:b/>
          <w:color w:val="7030A0"/>
          <w:sz w:val="22"/>
          <w:szCs w:val="22"/>
          <w:lang w:val="es-ES"/>
        </w:rPr>
        <w:t>LifeStyle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 – Actividades culturales (eventos </w:t>
      </w:r>
      <w:proofErr w:type="spellStart"/>
      <w:r w:rsidRPr="005578D5">
        <w:rPr>
          <w:rFonts w:ascii="ITC Avant Garde Std Bk" w:hAnsi="ITC Avant Garde Std Bk"/>
          <w:sz w:val="22"/>
          <w:szCs w:val="22"/>
          <w:lang w:val="es-ES"/>
        </w:rPr>
        <w:t>Meetic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, vida nocturna, </w:t>
      </w:r>
      <w:proofErr w:type="spellStart"/>
      <w:r>
        <w:rPr>
          <w:rFonts w:ascii="ITC Avant Garde Std Bk" w:hAnsi="ITC Avant Garde Std Bk"/>
          <w:sz w:val="22"/>
          <w:szCs w:val="22"/>
          <w:lang w:val="es-ES"/>
        </w:rPr>
        <w:t>fooding</w:t>
      </w:r>
      <w:proofErr w:type="spellEnd"/>
      <w:r>
        <w:rPr>
          <w:rFonts w:ascii="ITC Avant Garde Std Bk" w:hAnsi="ITC Avant Garde Std Bk"/>
          <w:sz w:val="22"/>
          <w:szCs w:val="22"/>
          <w:lang w:val="es-ES"/>
        </w:rPr>
        <w:t>…)</w:t>
      </w:r>
    </w:p>
    <w:p w:rsidR="00E27FF1" w:rsidRPr="005578D5" w:rsidRDefault="00E27FF1" w:rsidP="00E27FF1">
      <w:pPr>
        <w:pStyle w:val="Prrafodelista"/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E27FF1" w:rsidRPr="005578D5" w:rsidRDefault="00E27FF1" w:rsidP="00E27FF1">
      <w:pPr>
        <w:pStyle w:val="Prrafodelista"/>
        <w:numPr>
          <w:ilvl w:val="0"/>
          <w:numId w:val="6"/>
        </w:numPr>
        <w:jc w:val="both"/>
        <w:rPr>
          <w:rFonts w:ascii="ITC Avant Garde Std Bk" w:hAnsi="ITC Avant Garde Std Bk"/>
          <w:sz w:val="22"/>
          <w:szCs w:val="22"/>
          <w:lang w:val="es-ES"/>
        </w:rPr>
      </w:pPr>
      <w:proofErr w:type="spellStart"/>
      <w:r>
        <w:rPr>
          <w:rFonts w:ascii="ITC Avant Garde Std Bk" w:hAnsi="ITC Avant Garde Std Bk"/>
          <w:b/>
          <w:color w:val="7030A0"/>
          <w:sz w:val="22"/>
          <w:szCs w:val="22"/>
          <w:lang w:val="es-ES"/>
        </w:rPr>
        <w:t>Amor&amp;Sexo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> – Hechos graciosos, comentarios, artículos sobre las pequeñas imperfecciones.</w:t>
      </w:r>
    </w:p>
    <w:p w:rsidR="00E27FF1" w:rsidRPr="005578D5" w:rsidRDefault="00E27FF1" w:rsidP="00E27FF1">
      <w:pPr>
        <w:pStyle w:val="Prrafodelista"/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E27FF1" w:rsidRPr="005578D5" w:rsidRDefault="00E27FF1" w:rsidP="00E27FF1">
      <w:pPr>
        <w:pStyle w:val="Prrafodelista"/>
        <w:numPr>
          <w:ilvl w:val="0"/>
          <w:numId w:val="6"/>
        </w:numPr>
        <w:jc w:val="both"/>
        <w:rPr>
          <w:rFonts w:ascii="ITC Avant Garde Std Bk" w:hAnsi="ITC Avant Garde Std Bk"/>
          <w:sz w:val="22"/>
          <w:szCs w:val="22"/>
          <w:lang w:val="es-ES"/>
        </w:rPr>
      </w:pPr>
      <w:r>
        <w:rPr>
          <w:rFonts w:ascii="ITC Avant Garde Std Bk" w:hAnsi="ITC Avant Garde Std Bk"/>
          <w:b/>
          <w:color w:val="7030A0"/>
          <w:sz w:val="22"/>
          <w:szCs w:val="22"/>
          <w:lang w:val="es-ES"/>
        </w:rPr>
        <w:t>Al Descubierto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– Desmontando los mitos de la soltería y ofreciendo consejos para las quedadas y sobre sexualidad. </w:t>
      </w:r>
    </w:p>
    <w:p w:rsidR="00E27FF1" w:rsidRPr="005578D5" w:rsidRDefault="00E27FF1" w:rsidP="00E27FF1">
      <w:pPr>
        <w:pStyle w:val="Prrafodelista"/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E27FF1" w:rsidRPr="005578D5" w:rsidRDefault="00E27FF1" w:rsidP="00E27FF1">
      <w:pPr>
        <w:pStyle w:val="Prrafodelista"/>
        <w:numPr>
          <w:ilvl w:val="0"/>
          <w:numId w:val="6"/>
        </w:numPr>
        <w:jc w:val="both"/>
        <w:rPr>
          <w:rFonts w:ascii="ITC Avant Garde Std Bk" w:hAnsi="ITC Avant Garde Std Bk"/>
          <w:sz w:val="22"/>
          <w:szCs w:val="22"/>
          <w:lang w:val="es-ES"/>
        </w:rPr>
      </w:pPr>
      <w:proofErr w:type="spellStart"/>
      <w:r>
        <w:rPr>
          <w:rFonts w:ascii="ITC Avant Garde Std Bk" w:hAnsi="ITC Avant Garde Std Bk"/>
          <w:b/>
          <w:color w:val="7030A0"/>
          <w:sz w:val="22"/>
          <w:szCs w:val="22"/>
          <w:lang w:val="es-ES"/>
        </w:rPr>
        <w:t>Meeticos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– Testimonios, enviados especia</w:t>
      </w:r>
      <w:r w:rsidR="001A7951">
        <w:rPr>
          <w:rFonts w:ascii="ITC Avant Garde Std Bk" w:hAnsi="ITC Avant Garde Std Bk"/>
          <w:sz w:val="22"/>
          <w:szCs w:val="22"/>
          <w:lang w:val="es-ES"/>
        </w:rPr>
        <w:t>les a los Eventos, actualidad c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orporativa… </w:t>
      </w:r>
    </w:p>
    <w:p w:rsidR="00E27FF1" w:rsidRPr="005578D5" w:rsidRDefault="00E27FF1" w:rsidP="00E27FF1">
      <w:pPr>
        <w:pStyle w:val="Prrafodelista"/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E27FF1" w:rsidRDefault="00E27FF1" w:rsidP="00E27FF1">
      <w:pPr>
        <w:jc w:val="both"/>
        <w:rPr>
          <w:rFonts w:ascii="ITC Avant Garde Std Bk" w:hAnsi="ITC Avant Garde Std Bk"/>
          <w:sz w:val="22"/>
          <w:szCs w:val="22"/>
          <w:lang w:val="es-ES"/>
        </w:rPr>
      </w:pPr>
      <w:r>
        <w:rPr>
          <w:rFonts w:ascii="ITC Avant Garde Std Bk" w:hAnsi="ITC Avant Garde Std Bk"/>
          <w:sz w:val="22"/>
          <w:szCs w:val="22"/>
          <w:lang w:val="es-ES"/>
        </w:rPr>
        <w:t>Lanzado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</w:t>
      </w:r>
      <w:r>
        <w:rPr>
          <w:rFonts w:ascii="ITC Avant Garde Std Bk" w:hAnsi="ITC Avant Garde Std Bk"/>
          <w:sz w:val="22"/>
          <w:szCs w:val="22"/>
          <w:lang w:val="es-ES"/>
        </w:rPr>
        <w:t xml:space="preserve">primero 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en Francia, </w:t>
      </w:r>
      <w:proofErr w:type="spellStart"/>
      <w:r w:rsidRPr="00D95AE8">
        <w:rPr>
          <w:rFonts w:ascii="ITC Avant Garde Std Bk" w:hAnsi="ITC Avant Garde Std Bk"/>
          <w:i/>
          <w:sz w:val="22"/>
          <w:szCs w:val="22"/>
          <w:lang w:val="es-ES"/>
        </w:rPr>
        <w:t>UptoDate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</w:t>
      </w:r>
      <w:r>
        <w:rPr>
          <w:rFonts w:ascii="ITC Avant Garde Std Bk" w:hAnsi="ITC Avant Garde Std Bk"/>
          <w:sz w:val="22"/>
          <w:szCs w:val="22"/>
          <w:lang w:val="es-ES"/>
        </w:rPr>
        <w:t>ya está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</w:t>
      </w:r>
      <w:r>
        <w:rPr>
          <w:rFonts w:ascii="ITC Avant Garde Std Bk" w:hAnsi="ITC Avant Garde Std Bk"/>
          <w:sz w:val="22"/>
          <w:szCs w:val="22"/>
          <w:lang w:val="es-ES"/>
        </w:rPr>
        <w:t>disponible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</w:t>
      </w:r>
      <w:r>
        <w:rPr>
          <w:rFonts w:ascii="ITC Avant Garde Std Bk" w:hAnsi="ITC Avant Garde Std Bk"/>
          <w:sz w:val="22"/>
          <w:szCs w:val="22"/>
          <w:lang w:val="es-ES"/>
        </w:rPr>
        <w:t xml:space="preserve">en España, Italia y próximamente en los Países Bajos, tanto en su versión web como </w:t>
      </w:r>
      <w:proofErr w:type="spellStart"/>
      <w:r>
        <w:rPr>
          <w:rFonts w:ascii="ITC Avant Garde Std Bk" w:hAnsi="ITC Avant Garde Std Bk"/>
          <w:sz w:val="22"/>
          <w:szCs w:val="22"/>
          <w:lang w:val="es-ES"/>
        </w:rPr>
        <w:t>mobile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a</w:t>
      </w:r>
      <w:r>
        <w:rPr>
          <w:rFonts w:ascii="ITC Avant Garde Std Bk" w:hAnsi="ITC Avant Garde Std Bk"/>
          <w:sz w:val="22"/>
          <w:szCs w:val="22"/>
          <w:lang w:val="es-ES"/>
        </w:rPr>
        <w:t>demás de una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aplicación</w:t>
      </w:r>
      <w:r>
        <w:rPr>
          <w:rFonts w:ascii="ITC Avant Garde Std Bk" w:hAnsi="ITC Avant Garde Std Bk"/>
          <w:sz w:val="22"/>
          <w:szCs w:val="22"/>
          <w:lang w:val="es-ES"/>
        </w:rPr>
        <w:t xml:space="preserve"> especial</w:t>
      </w: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para móviles Windows </w:t>
      </w:r>
      <w:proofErr w:type="spellStart"/>
      <w:r w:rsidRPr="005578D5">
        <w:rPr>
          <w:rFonts w:ascii="ITC Avant Garde Std Bk" w:hAnsi="ITC Avant Garde Std Bk"/>
          <w:sz w:val="22"/>
          <w:szCs w:val="22"/>
          <w:lang w:val="es-ES"/>
        </w:rPr>
        <w:t>Phone</w:t>
      </w:r>
      <w:proofErr w:type="spellEnd"/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 (y próximamente en iOS y Android). </w:t>
      </w:r>
    </w:p>
    <w:p w:rsidR="00E27FF1" w:rsidRPr="005578D5" w:rsidRDefault="00E27FF1" w:rsidP="00E27FF1">
      <w:pPr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E27FF1" w:rsidRPr="005578D5" w:rsidRDefault="00E27FF1" w:rsidP="00E27FF1">
      <w:pPr>
        <w:jc w:val="both"/>
        <w:rPr>
          <w:rFonts w:ascii="ITC Avant Garde Std Bk" w:hAnsi="ITC Avant Garde Std Bk"/>
          <w:sz w:val="22"/>
          <w:szCs w:val="22"/>
          <w:lang w:val="es-ES"/>
        </w:rPr>
      </w:pPr>
      <w:r w:rsidRPr="005578D5">
        <w:rPr>
          <w:rFonts w:ascii="ITC Avant Garde Std Bk" w:hAnsi="ITC Avant Garde Std Bk"/>
          <w:sz w:val="22"/>
          <w:szCs w:val="22"/>
          <w:lang w:val="es-ES"/>
        </w:rPr>
        <w:t xml:space="preserve">Si quieres </w:t>
      </w:r>
      <w:r>
        <w:rPr>
          <w:rFonts w:ascii="ITC Avant Garde Std Bk" w:hAnsi="ITC Avant Garde Std Bk"/>
          <w:sz w:val="22"/>
          <w:szCs w:val="22"/>
          <w:lang w:val="es-ES"/>
        </w:rPr>
        <w:t xml:space="preserve">estar al tanto de toda la actualidad de Meetic pincha aquí: </w:t>
      </w:r>
    </w:p>
    <w:p w:rsidR="00E27FF1" w:rsidRPr="00AB4EF5" w:rsidRDefault="00AB2F1B" w:rsidP="00E27FF1">
      <w:pPr>
        <w:jc w:val="both"/>
        <w:rPr>
          <w:rFonts w:ascii="ITC Avant Garde Std Bk" w:hAnsi="ITC Avant Garde Std Bk"/>
          <w:b/>
          <w:color w:val="7030A0"/>
          <w:sz w:val="22"/>
          <w:szCs w:val="22"/>
          <w:u w:val="single"/>
          <w:lang w:val="es-ES"/>
        </w:rPr>
      </w:pPr>
      <w:hyperlink r:id="rId8" w:history="1">
        <w:r w:rsidR="00E27FF1" w:rsidRPr="00E66C3C">
          <w:rPr>
            <w:rFonts w:ascii="ITC Avant Garde Std Bk" w:hAnsi="ITC Avant Garde Std Bk"/>
            <w:b/>
            <w:color w:val="7030A0"/>
            <w:u w:val="single"/>
            <w:lang w:val="es-ES"/>
          </w:rPr>
          <w:t>https://www.meetic.es/pages/uptodate</w:t>
        </w:r>
      </w:hyperlink>
    </w:p>
    <w:p w:rsidR="00E27FF1" w:rsidRDefault="00E27FF1" w:rsidP="00E27FF1">
      <w:pPr>
        <w:jc w:val="both"/>
        <w:rPr>
          <w:rFonts w:ascii="ITC Avant Garde Std Bk" w:hAnsi="ITC Avant Garde Std Bk"/>
          <w:sz w:val="22"/>
          <w:szCs w:val="22"/>
          <w:lang w:val="es-ES"/>
        </w:rPr>
      </w:pPr>
    </w:p>
    <w:p w:rsidR="00962C82" w:rsidRPr="00E27FF1" w:rsidRDefault="00962C82" w:rsidP="00BB3061">
      <w:pPr>
        <w:pStyle w:val="NormalWeb"/>
        <w:spacing w:before="2" w:after="2"/>
        <w:jc w:val="both"/>
        <w:rPr>
          <w:lang w:val="es-ES"/>
        </w:rPr>
      </w:pPr>
    </w:p>
    <w:p w:rsidR="00C022F2" w:rsidRPr="006D2C85" w:rsidRDefault="00C022F2" w:rsidP="00C022F2">
      <w:pPr>
        <w:jc w:val="both"/>
        <w:rPr>
          <w:rFonts w:ascii="ITC Avant Garde Std Bk" w:hAnsi="ITC Avant Garde Std Bk" w:cs="Arial"/>
          <w:b/>
          <w:bCs/>
          <w:color w:val="7030A0"/>
          <w:sz w:val="20"/>
          <w:szCs w:val="16"/>
          <w:lang w:val="es-ES"/>
        </w:rPr>
      </w:pPr>
      <w:r w:rsidRPr="006D2C85">
        <w:rPr>
          <w:rFonts w:ascii="ITC Avant Garde Std Bk" w:hAnsi="ITC Avant Garde Std Bk" w:cs="Arial"/>
          <w:b/>
          <w:bCs/>
          <w:color w:val="7030A0"/>
          <w:sz w:val="20"/>
          <w:szCs w:val="16"/>
          <w:lang w:val="es-ES"/>
        </w:rPr>
        <w:lastRenderedPageBreak/>
        <w:t>Acerca de Meetic</w:t>
      </w:r>
    </w:p>
    <w:p w:rsidR="00C022F2" w:rsidRPr="006D2C85" w:rsidRDefault="00C022F2" w:rsidP="00C022F2">
      <w:pPr>
        <w:jc w:val="both"/>
        <w:rPr>
          <w:rFonts w:ascii="ITC Avant Garde Std Bk" w:eastAsiaTheme="minorHAnsi" w:hAnsi="ITC Avant Garde Std Bk" w:cs="Arial"/>
          <w:b/>
          <w:color w:val="7030A0"/>
          <w:sz w:val="20"/>
          <w:lang w:val="es-ES" w:eastAsia="en-US"/>
        </w:rPr>
      </w:pPr>
      <w:r w:rsidRPr="006D2C85">
        <w:rPr>
          <w:rFonts w:ascii="ITC Avant Garde Std Bk" w:eastAsiaTheme="minorHAnsi" w:hAnsi="ITC Avant Garde Std Bk" w:cs="Arial"/>
          <w:sz w:val="20"/>
          <w:lang w:val="es-ES" w:eastAsia="en-US"/>
        </w:rPr>
        <w:t xml:space="preserve">Fundada en 2001, Meetic es la única marca que ofrece los mayores servicios para conocer gente nueva a través de cualquier tipo de tecnología: portal, móvil, aplicaciones y eventos, además de ser el más recomendado por los solteros españoles. Actualmente, Meetic, presente en 16 países europeos y </w:t>
      </w:r>
      <w:proofErr w:type="gramStart"/>
      <w:r w:rsidRPr="006D2C85">
        <w:rPr>
          <w:rFonts w:ascii="ITC Avant Garde Std Bk" w:eastAsiaTheme="minorHAnsi" w:hAnsi="ITC Avant Garde Std Bk" w:cs="Arial"/>
          <w:sz w:val="20"/>
          <w:lang w:val="es-ES" w:eastAsia="en-US"/>
        </w:rPr>
        <w:t>disponible</w:t>
      </w:r>
      <w:proofErr w:type="gramEnd"/>
      <w:r w:rsidRPr="006D2C85">
        <w:rPr>
          <w:rFonts w:ascii="ITC Avant Garde Std Bk" w:eastAsiaTheme="minorHAnsi" w:hAnsi="ITC Avant Garde Std Bk" w:cs="Arial"/>
          <w:sz w:val="20"/>
          <w:lang w:val="es-ES" w:eastAsia="en-US"/>
        </w:rPr>
        <w:t xml:space="preserve"> en 13 idiomas diferentes, forma parte de IAC, empresa internacional líder en Internet con más de 150 marcas especializadas en ofrecer servicios a los consumidores. Para más información, visita </w:t>
      </w:r>
      <w:hyperlink r:id="rId9" w:history="1">
        <w:r w:rsidRPr="006D2C85">
          <w:rPr>
            <w:rFonts w:ascii="ITC Avant Garde Std Bk" w:eastAsiaTheme="minorHAnsi" w:hAnsi="ITC Avant Garde Std Bk" w:cs="Arial"/>
            <w:b/>
            <w:color w:val="7030A0"/>
            <w:sz w:val="20"/>
            <w:lang w:val="es-ES" w:eastAsia="en-US"/>
          </w:rPr>
          <w:t>www.meetic.es</w:t>
        </w:r>
      </w:hyperlink>
    </w:p>
    <w:p w:rsidR="00C022F2" w:rsidRDefault="00C022F2" w:rsidP="00C022F2">
      <w:pPr>
        <w:jc w:val="both"/>
        <w:rPr>
          <w:rFonts w:ascii="ITC Avant Garde Std Bk" w:hAnsi="ITC Avant Garde Std Bk"/>
          <w:b/>
          <w:color w:val="7030A0"/>
          <w:sz w:val="20"/>
          <w:lang w:val="es-ES"/>
        </w:rPr>
      </w:pPr>
    </w:p>
    <w:p w:rsidR="00C022F2" w:rsidRPr="00CB5864" w:rsidRDefault="00C022F2" w:rsidP="00C022F2">
      <w:pPr>
        <w:jc w:val="both"/>
        <w:rPr>
          <w:rFonts w:ascii="ITC Avant Garde Std Bk" w:hAnsi="ITC Avant Garde Std Bk"/>
          <w:b/>
          <w:color w:val="7030A0"/>
          <w:sz w:val="20"/>
          <w:lang w:val="es-ES"/>
        </w:rPr>
      </w:pPr>
      <w:r w:rsidRPr="00CB5864">
        <w:rPr>
          <w:rFonts w:ascii="ITC Avant Garde Std Bk" w:hAnsi="ITC Avant Garde Std Bk"/>
          <w:b/>
          <w:color w:val="7030A0"/>
          <w:sz w:val="20"/>
          <w:lang w:val="es-ES"/>
        </w:rPr>
        <w:t xml:space="preserve">Para más información PRENSA </w:t>
      </w:r>
      <w:r w:rsidRPr="00CB5864">
        <w:rPr>
          <w:rFonts w:ascii="ITC Avant Garde Std Bk" w:hAnsi="ITC Avant Garde Std Bk"/>
          <w:sz w:val="20"/>
          <w:lang w:val="es-ES"/>
        </w:rPr>
        <w:tab/>
      </w:r>
      <w:r w:rsidRPr="00CB5864">
        <w:rPr>
          <w:rFonts w:ascii="ITC Avant Garde Std Bk" w:hAnsi="ITC Avant Garde Std Bk"/>
          <w:sz w:val="20"/>
          <w:lang w:val="es-ES"/>
        </w:rPr>
        <w:tab/>
      </w:r>
      <w:r w:rsidRPr="00CB5864">
        <w:rPr>
          <w:rFonts w:ascii="ITC Avant Garde Std Bk" w:hAnsi="ITC Avant Garde Std Bk"/>
          <w:sz w:val="20"/>
          <w:lang w:val="es-ES"/>
        </w:rPr>
        <w:tab/>
      </w:r>
      <w:r w:rsidRPr="00CB5864">
        <w:rPr>
          <w:rFonts w:ascii="ITC Avant Garde Std Bk" w:hAnsi="ITC Avant Garde Std Bk"/>
          <w:sz w:val="20"/>
          <w:lang w:val="es-ES"/>
        </w:rPr>
        <w:tab/>
      </w:r>
      <w:r w:rsidRPr="00CB5864">
        <w:rPr>
          <w:rFonts w:ascii="ITC Avant Garde Std Bk" w:hAnsi="ITC Avant Garde Std Bk"/>
          <w:sz w:val="20"/>
          <w:lang w:val="es-ES"/>
        </w:rPr>
        <w:tab/>
      </w:r>
    </w:p>
    <w:p w:rsidR="00C022F2" w:rsidRPr="00C022F2" w:rsidRDefault="00C022F2" w:rsidP="00C022F2">
      <w:pPr>
        <w:jc w:val="both"/>
        <w:rPr>
          <w:rFonts w:ascii="ITC Avant Garde Std Bk" w:hAnsi="ITC Avant Garde Std Bk"/>
          <w:sz w:val="20"/>
          <w:lang w:val="en-US"/>
        </w:rPr>
      </w:pPr>
      <w:r w:rsidRPr="00C022F2">
        <w:rPr>
          <w:rFonts w:ascii="ITC Avant Garde Std Bk" w:hAnsi="ITC Avant Garde Std Bk"/>
          <w:sz w:val="20"/>
          <w:lang w:val="en-US"/>
        </w:rPr>
        <w:t xml:space="preserve">GLOBALLY – 91 781 39 87 </w:t>
      </w:r>
      <w:r w:rsidRPr="00C022F2">
        <w:rPr>
          <w:rFonts w:ascii="ITC Avant Garde Std Bk" w:hAnsi="ITC Avant Garde Std Bk"/>
          <w:sz w:val="20"/>
          <w:lang w:val="en-US"/>
        </w:rPr>
        <w:tab/>
      </w:r>
      <w:r w:rsidRPr="00C022F2">
        <w:rPr>
          <w:rFonts w:ascii="ITC Avant Garde Std Bk" w:hAnsi="ITC Avant Garde Std Bk"/>
          <w:sz w:val="20"/>
          <w:lang w:val="en-US"/>
        </w:rPr>
        <w:tab/>
      </w:r>
      <w:r w:rsidRPr="00C022F2">
        <w:rPr>
          <w:rFonts w:ascii="ITC Avant Garde Std Bk" w:hAnsi="ITC Avant Garde Std Bk"/>
          <w:sz w:val="20"/>
          <w:lang w:val="en-US"/>
        </w:rPr>
        <w:tab/>
      </w:r>
      <w:r w:rsidRPr="00C022F2">
        <w:rPr>
          <w:rFonts w:ascii="ITC Avant Garde Std Bk" w:hAnsi="ITC Avant Garde Std Bk"/>
          <w:sz w:val="20"/>
          <w:lang w:val="en-US"/>
        </w:rPr>
        <w:tab/>
      </w:r>
      <w:r w:rsidRPr="00C022F2">
        <w:rPr>
          <w:rFonts w:ascii="ITC Avant Garde Std Bk" w:hAnsi="ITC Avant Garde Std Bk"/>
          <w:sz w:val="20"/>
          <w:lang w:val="en-US"/>
        </w:rPr>
        <w:tab/>
      </w:r>
    </w:p>
    <w:p w:rsidR="00C022F2" w:rsidRPr="00C022F2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n-US" w:eastAsia="es-ES"/>
        </w:rPr>
      </w:pPr>
    </w:p>
    <w:p w:rsidR="00C022F2" w:rsidRPr="00C022F2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20"/>
          <w:szCs w:val="18"/>
          <w:lang w:val="en-US" w:eastAsia="es-ES"/>
        </w:rPr>
      </w:pPr>
      <w:r w:rsidRPr="00C022F2">
        <w:rPr>
          <w:rFonts w:ascii="ITC Avant Garde Std Bk" w:eastAsia="Times New Roman" w:hAnsi="ITC Avant Garde Std Bk" w:cs="Times New Roman"/>
          <w:bCs/>
          <w:iCs/>
          <w:sz w:val="20"/>
          <w:szCs w:val="18"/>
          <w:lang w:val="en-US" w:eastAsia="es-ES"/>
        </w:rPr>
        <w:t>Silvia Luaces</w:t>
      </w:r>
    </w:p>
    <w:p w:rsidR="00C022F2" w:rsidRPr="00C022F2" w:rsidRDefault="00AB2F1B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20"/>
          <w:szCs w:val="18"/>
          <w:lang w:val="en-US" w:eastAsia="es-ES"/>
        </w:rPr>
      </w:pPr>
      <w:hyperlink r:id="rId10" w:history="1">
        <w:r w:rsidR="00C022F2" w:rsidRPr="00C022F2">
          <w:rPr>
            <w:rFonts w:ascii="ITC Avant Garde Std Bk" w:eastAsia="Times New Roman" w:hAnsi="ITC Avant Garde Std Bk" w:cs="Times New Roman"/>
            <w:bCs/>
            <w:iCs/>
            <w:color w:val="0000FF"/>
            <w:sz w:val="20"/>
            <w:u w:val="single"/>
            <w:lang w:val="en-US" w:eastAsia="es-ES"/>
          </w:rPr>
          <w:t>Silvia.luaces@globally.es</w:t>
        </w:r>
      </w:hyperlink>
    </w:p>
    <w:p w:rsidR="00C022F2" w:rsidRPr="00C022F2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n-US" w:eastAsia="es-ES"/>
        </w:rPr>
      </w:pPr>
    </w:p>
    <w:p w:rsidR="00C022F2" w:rsidRPr="00CB5864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20"/>
          <w:szCs w:val="18"/>
          <w:lang w:val="es-ES" w:eastAsia="es-ES"/>
        </w:rPr>
      </w:pPr>
      <w:r w:rsidRPr="00CB5864">
        <w:rPr>
          <w:rFonts w:ascii="ITC Avant Garde Std Bk" w:eastAsia="Times New Roman" w:hAnsi="ITC Avant Garde Std Bk" w:cs="Times New Roman"/>
          <w:bCs/>
          <w:iCs/>
          <w:sz w:val="20"/>
          <w:szCs w:val="18"/>
          <w:lang w:val="es-ES" w:eastAsia="es-ES"/>
        </w:rPr>
        <w:t>Agustina Ratzlaff</w:t>
      </w:r>
    </w:p>
    <w:p w:rsidR="00C022F2" w:rsidRPr="00CB5864" w:rsidRDefault="00AB2F1B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20"/>
          <w:szCs w:val="18"/>
          <w:lang w:val="es-ES" w:eastAsia="es-ES"/>
        </w:rPr>
      </w:pPr>
      <w:hyperlink r:id="rId11" w:history="1">
        <w:r w:rsidR="00C022F2" w:rsidRPr="00CB5864">
          <w:rPr>
            <w:rFonts w:ascii="ITC Avant Garde Std Bk" w:eastAsia="Times New Roman" w:hAnsi="ITC Avant Garde Std Bk" w:cs="Times New Roman"/>
            <w:bCs/>
            <w:iCs/>
            <w:color w:val="0000FF"/>
            <w:sz w:val="20"/>
            <w:u w:val="single"/>
            <w:lang w:val="es-ES" w:eastAsia="es-ES"/>
          </w:rPr>
          <w:t>Agus.ratzlaff@globally.es</w:t>
        </w:r>
      </w:hyperlink>
    </w:p>
    <w:p w:rsidR="00C022F2" w:rsidRPr="00CB5864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</w:pPr>
    </w:p>
    <w:p w:rsidR="00C022F2" w:rsidRPr="00CB5864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</w:pPr>
    </w:p>
    <w:p w:rsidR="00C022F2" w:rsidRPr="00CB5864" w:rsidRDefault="00C022F2" w:rsidP="00C022F2">
      <w:pPr>
        <w:jc w:val="both"/>
        <w:rPr>
          <w:rFonts w:ascii="ITC Avant Garde Std Bk" w:hAnsi="ITC Avant Garde Std Bk"/>
          <w:b/>
          <w:color w:val="7030A0"/>
          <w:sz w:val="20"/>
          <w:lang w:val="es-ES"/>
        </w:rPr>
      </w:pPr>
      <w:r w:rsidRPr="00CB5864">
        <w:rPr>
          <w:rFonts w:ascii="ITC Avant Garde Std Bk" w:hAnsi="ITC Avant Garde Std Bk"/>
          <w:b/>
          <w:color w:val="7030A0"/>
          <w:sz w:val="20"/>
          <w:lang w:val="es-ES"/>
        </w:rPr>
        <w:t>Para más información Meetic España y Portugal</w:t>
      </w:r>
      <w:r w:rsidRPr="00CB5864">
        <w:rPr>
          <w:rFonts w:ascii="ITC Avant Garde Std Bk" w:hAnsi="ITC Avant Garde Std Bk"/>
          <w:b/>
          <w:color w:val="7030A0"/>
          <w:sz w:val="20"/>
          <w:lang w:val="es-ES"/>
        </w:rPr>
        <w:tab/>
      </w:r>
      <w:r w:rsidRPr="00CB5864">
        <w:rPr>
          <w:rFonts w:ascii="ITC Avant Garde Std Bk" w:hAnsi="ITC Avant Garde Std Bk"/>
          <w:b/>
          <w:color w:val="7030A0"/>
          <w:sz w:val="20"/>
          <w:lang w:val="es-ES"/>
        </w:rPr>
        <w:tab/>
      </w:r>
      <w:r w:rsidRPr="00CB5864">
        <w:rPr>
          <w:rFonts w:ascii="ITC Avant Garde Std Bk" w:hAnsi="ITC Avant Garde Std Bk"/>
          <w:b/>
          <w:color w:val="7030A0"/>
          <w:sz w:val="20"/>
          <w:lang w:val="es-ES"/>
        </w:rPr>
        <w:tab/>
      </w:r>
      <w:r w:rsidRPr="00CB5864">
        <w:rPr>
          <w:rFonts w:ascii="ITC Avant Garde Std Bk" w:hAnsi="ITC Avant Garde Std Bk"/>
          <w:b/>
          <w:color w:val="7030A0"/>
          <w:sz w:val="20"/>
          <w:lang w:val="es-ES"/>
        </w:rPr>
        <w:tab/>
      </w:r>
    </w:p>
    <w:p w:rsidR="00C022F2" w:rsidRPr="00CB5864" w:rsidRDefault="00C022F2" w:rsidP="00C022F2">
      <w:pPr>
        <w:jc w:val="both"/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</w:pPr>
      <w:r w:rsidRPr="00CB5864"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  <w:t>María Capilla</w:t>
      </w:r>
      <w:r w:rsidRPr="00CB5864"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  <w:tab/>
      </w:r>
      <w:r w:rsidRPr="00CB5864"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  <w:tab/>
      </w:r>
    </w:p>
    <w:p w:rsidR="00C022F2" w:rsidRPr="00E27FF1" w:rsidRDefault="00AB2F1B" w:rsidP="00E27FF1">
      <w:pPr>
        <w:jc w:val="both"/>
        <w:rPr>
          <w:rFonts w:ascii="ITC Avant Garde Std Bk" w:eastAsia="Times New Roman" w:hAnsi="ITC Avant Garde Std Bk" w:cs="Times New Roman"/>
          <w:bCs/>
          <w:iCs/>
          <w:sz w:val="18"/>
          <w:szCs w:val="18"/>
          <w:lang w:val="es-ES" w:eastAsia="es-ES"/>
        </w:rPr>
      </w:pPr>
      <w:hyperlink r:id="rId12" w:history="1">
        <w:r w:rsidR="00C022F2" w:rsidRPr="00CB5864">
          <w:rPr>
            <w:rFonts w:ascii="ITC Avant Garde Std Bk" w:eastAsia="Times New Roman" w:hAnsi="ITC Avant Garde Std Bk" w:cs="Times New Roman"/>
            <w:bCs/>
            <w:iCs/>
            <w:color w:val="0000FF"/>
            <w:sz w:val="18"/>
            <w:u w:val="single"/>
            <w:lang w:val="es-ES" w:eastAsia="es-ES"/>
          </w:rPr>
          <w:t>m.capilla@meetic-corp.com</w:t>
        </w:r>
      </w:hyperlink>
      <w:bookmarkStart w:id="0" w:name="_GoBack"/>
      <w:bookmarkEnd w:id="0"/>
    </w:p>
    <w:sectPr w:rsidR="00C022F2" w:rsidRPr="00E27FF1" w:rsidSect="00513A17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85" w:rsidRDefault="006D2C85" w:rsidP="00962C82">
      <w:r>
        <w:separator/>
      </w:r>
    </w:p>
  </w:endnote>
  <w:endnote w:type="continuationSeparator" w:id="0">
    <w:p w:rsidR="006D2C85" w:rsidRDefault="006D2C85" w:rsidP="0096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TC Avant Garde Std B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85" w:rsidRPr="00AA796D" w:rsidRDefault="006D2C85" w:rsidP="00962C82">
    <w:pPr>
      <w:jc w:val="center"/>
      <w:rPr>
        <w:rFonts w:ascii="Arial" w:hAnsi="Arial" w:cs="Arial"/>
      </w:rPr>
    </w:pPr>
  </w:p>
  <w:p w:rsidR="006D2C85" w:rsidRDefault="006D2C85" w:rsidP="00962C82">
    <w:pPr>
      <w:pStyle w:val="Piedepgina"/>
    </w:pPr>
  </w:p>
  <w:p w:rsidR="006D2C85" w:rsidRDefault="006D2C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85" w:rsidRDefault="006D2C85" w:rsidP="00962C82">
      <w:r>
        <w:separator/>
      </w:r>
    </w:p>
  </w:footnote>
  <w:footnote w:type="continuationSeparator" w:id="0">
    <w:p w:rsidR="006D2C85" w:rsidRDefault="006D2C85" w:rsidP="00962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85" w:rsidRDefault="006D2C85" w:rsidP="001178B3">
    <w:pPr>
      <w:pStyle w:val="Encabezado"/>
      <w:jc w:val="center"/>
    </w:pPr>
    <w:r w:rsidRPr="00CC53A4">
      <w:rPr>
        <w:noProof/>
        <w:lang w:val="es-ES" w:eastAsia="es-ES"/>
      </w:rPr>
      <w:drawing>
        <wp:inline distT="0" distB="0" distL="0" distR="0">
          <wp:extent cx="1621155" cy="647700"/>
          <wp:effectExtent l="19050" t="0" r="0" b="0"/>
          <wp:docPr id="5" name="Image 2" descr="logo_mee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eet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AD8"/>
    <w:multiLevelType w:val="hybridMultilevel"/>
    <w:tmpl w:val="5840E6AA"/>
    <w:lvl w:ilvl="0" w:tplc="E898C0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D6775"/>
    <w:multiLevelType w:val="hybridMultilevel"/>
    <w:tmpl w:val="A7BC5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82DD5"/>
    <w:multiLevelType w:val="hybridMultilevel"/>
    <w:tmpl w:val="1E24B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C6F19"/>
    <w:multiLevelType w:val="hybridMultilevel"/>
    <w:tmpl w:val="E872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862CB"/>
    <w:multiLevelType w:val="hybridMultilevel"/>
    <w:tmpl w:val="DF7057A6"/>
    <w:lvl w:ilvl="0" w:tplc="25F6C01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B2D1A"/>
    <w:multiLevelType w:val="hybridMultilevel"/>
    <w:tmpl w:val="D3AE61F4"/>
    <w:lvl w:ilvl="0" w:tplc="63063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22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28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4B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8B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42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2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21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AC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2C82"/>
    <w:rsid w:val="00024D76"/>
    <w:rsid w:val="00035576"/>
    <w:rsid w:val="00051373"/>
    <w:rsid w:val="00095E56"/>
    <w:rsid w:val="000B012A"/>
    <w:rsid w:val="000C0C19"/>
    <w:rsid w:val="000F5C44"/>
    <w:rsid w:val="001178B3"/>
    <w:rsid w:val="00126A80"/>
    <w:rsid w:val="001874F1"/>
    <w:rsid w:val="00187E22"/>
    <w:rsid w:val="001A7951"/>
    <w:rsid w:val="001C6EF4"/>
    <w:rsid w:val="001F7ED2"/>
    <w:rsid w:val="00210792"/>
    <w:rsid w:val="00231FE3"/>
    <w:rsid w:val="00242AB3"/>
    <w:rsid w:val="00263941"/>
    <w:rsid w:val="00275944"/>
    <w:rsid w:val="002E3E91"/>
    <w:rsid w:val="00303404"/>
    <w:rsid w:val="00315C81"/>
    <w:rsid w:val="00315CA2"/>
    <w:rsid w:val="0032088C"/>
    <w:rsid w:val="00337FB2"/>
    <w:rsid w:val="00356F59"/>
    <w:rsid w:val="00377210"/>
    <w:rsid w:val="0039500B"/>
    <w:rsid w:val="003C1AC6"/>
    <w:rsid w:val="003F6D0D"/>
    <w:rsid w:val="0045474A"/>
    <w:rsid w:val="0047329A"/>
    <w:rsid w:val="00490382"/>
    <w:rsid w:val="00495FF3"/>
    <w:rsid w:val="004D2477"/>
    <w:rsid w:val="004D261E"/>
    <w:rsid w:val="004E68E8"/>
    <w:rsid w:val="004F76E0"/>
    <w:rsid w:val="00511CBF"/>
    <w:rsid w:val="00513A17"/>
    <w:rsid w:val="0052395E"/>
    <w:rsid w:val="00526619"/>
    <w:rsid w:val="00527D3B"/>
    <w:rsid w:val="00554016"/>
    <w:rsid w:val="005865CD"/>
    <w:rsid w:val="005C3CE4"/>
    <w:rsid w:val="005C578C"/>
    <w:rsid w:val="005D0365"/>
    <w:rsid w:val="005D1C4D"/>
    <w:rsid w:val="005D4D85"/>
    <w:rsid w:val="005E0CD9"/>
    <w:rsid w:val="005E7193"/>
    <w:rsid w:val="00603E8B"/>
    <w:rsid w:val="0061002B"/>
    <w:rsid w:val="006371E4"/>
    <w:rsid w:val="00637614"/>
    <w:rsid w:val="00664416"/>
    <w:rsid w:val="0067532B"/>
    <w:rsid w:val="006C7C65"/>
    <w:rsid w:val="006D2C85"/>
    <w:rsid w:val="006D4DF0"/>
    <w:rsid w:val="006F62A7"/>
    <w:rsid w:val="00751312"/>
    <w:rsid w:val="00754D68"/>
    <w:rsid w:val="007771D8"/>
    <w:rsid w:val="007F7F73"/>
    <w:rsid w:val="008335AE"/>
    <w:rsid w:val="00840B46"/>
    <w:rsid w:val="008456DD"/>
    <w:rsid w:val="0087069A"/>
    <w:rsid w:val="00893F0A"/>
    <w:rsid w:val="008A09BD"/>
    <w:rsid w:val="008B0D64"/>
    <w:rsid w:val="008B4116"/>
    <w:rsid w:val="008C0D6C"/>
    <w:rsid w:val="00962C82"/>
    <w:rsid w:val="00971B97"/>
    <w:rsid w:val="009B2FC5"/>
    <w:rsid w:val="009B5E1A"/>
    <w:rsid w:val="009C1804"/>
    <w:rsid w:val="009C46F6"/>
    <w:rsid w:val="009E383B"/>
    <w:rsid w:val="009E47D7"/>
    <w:rsid w:val="00A05A1F"/>
    <w:rsid w:val="00A46FA3"/>
    <w:rsid w:val="00A81A74"/>
    <w:rsid w:val="00A84FE7"/>
    <w:rsid w:val="00A94379"/>
    <w:rsid w:val="00AB2F1B"/>
    <w:rsid w:val="00AB690C"/>
    <w:rsid w:val="00AC110E"/>
    <w:rsid w:val="00B3684B"/>
    <w:rsid w:val="00B7207A"/>
    <w:rsid w:val="00B97B4D"/>
    <w:rsid w:val="00BB3061"/>
    <w:rsid w:val="00BC35F7"/>
    <w:rsid w:val="00BD1503"/>
    <w:rsid w:val="00BF48A4"/>
    <w:rsid w:val="00C022F2"/>
    <w:rsid w:val="00C0353E"/>
    <w:rsid w:val="00C03D79"/>
    <w:rsid w:val="00C0415D"/>
    <w:rsid w:val="00C14530"/>
    <w:rsid w:val="00C16918"/>
    <w:rsid w:val="00C208EE"/>
    <w:rsid w:val="00C306E7"/>
    <w:rsid w:val="00C3634A"/>
    <w:rsid w:val="00C410BC"/>
    <w:rsid w:val="00C63F79"/>
    <w:rsid w:val="00C91D37"/>
    <w:rsid w:val="00CC6600"/>
    <w:rsid w:val="00CE1858"/>
    <w:rsid w:val="00CF3E4C"/>
    <w:rsid w:val="00D034CF"/>
    <w:rsid w:val="00D04C75"/>
    <w:rsid w:val="00D16595"/>
    <w:rsid w:val="00D67A83"/>
    <w:rsid w:val="00D744D7"/>
    <w:rsid w:val="00DC002F"/>
    <w:rsid w:val="00E17F23"/>
    <w:rsid w:val="00E27FF1"/>
    <w:rsid w:val="00E379F3"/>
    <w:rsid w:val="00E40DBD"/>
    <w:rsid w:val="00E478FC"/>
    <w:rsid w:val="00E60600"/>
    <w:rsid w:val="00EC3B54"/>
    <w:rsid w:val="00ED3C92"/>
    <w:rsid w:val="00F12CEC"/>
    <w:rsid w:val="00F13EAE"/>
    <w:rsid w:val="00F541D2"/>
    <w:rsid w:val="00F66188"/>
    <w:rsid w:val="00F76376"/>
    <w:rsid w:val="00F81872"/>
    <w:rsid w:val="00FB34F4"/>
    <w:rsid w:val="00FD574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2C82"/>
  </w:style>
  <w:style w:type="paragraph" w:styleId="Piedepgina">
    <w:name w:val="footer"/>
    <w:basedOn w:val="Normal"/>
    <w:link w:val="PiedepginaCar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C82"/>
  </w:style>
  <w:style w:type="paragraph" w:styleId="NormalWeb">
    <w:name w:val="Normal (Web)"/>
    <w:basedOn w:val="Normal"/>
    <w:uiPriority w:val="99"/>
    <w:rsid w:val="00962C82"/>
    <w:pPr>
      <w:spacing w:beforeLines="1" w:afterLines="1"/>
    </w:pPr>
    <w:rPr>
      <w:rFonts w:ascii="Times" w:eastAsia="Cambria" w:hAnsi="Times" w:cs="Times New Roman"/>
      <w:sz w:val="20"/>
      <w:szCs w:val="20"/>
      <w:lang w:val="en-GB" w:eastAsia="ja-JP"/>
    </w:rPr>
  </w:style>
  <w:style w:type="character" w:styleId="Textoennegrita">
    <w:name w:val="Strong"/>
    <w:basedOn w:val="Fuentedeprrafopredeter"/>
    <w:uiPriority w:val="22"/>
    <w:qFormat/>
    <w:rsid w:val="00BC35F7"/>
    <w:rPr>
      <w:b/>
      <w:bCs/>
    </w:rPr>
  </w:style>
  <w:style w:type="paragraph" w:styleId="Prrafodelista">
    <w:name w:val="List Paragraph"/>
    <w:basedOn w:val="Normal"/>
    <w:uiPriority w:val="34"/>
    <w:qFormat/>
    <w:rsid w:val="007F7F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4C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7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47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7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7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7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74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340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03404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90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90382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etic.es/pages/uptodat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.capilla@meetic-corp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us.ratzlaff@globally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lvia.luaces@globally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etic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pablo.mate</cp:lastModifiedBy>
  <cp:revision>4</cp:revision>
  <cp:lastPrinted>2015-06-17T10:27:00Z</cp:lastPrinted>
  <dcterms:created xsi:type="dcterms:W3CDTF">2015-10-06T10:26:00Z</dcterms:created>
  <dcterms:modified xsi:type="dcterms:W3CDTF">2015-10-08T14:06:00Z</dcterms:modified>
</cp:coreProperties>
</file>