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DB" w:rsidRDefault="000A6BDB" w:rsidP="000A6BDB">
      <w:pPr>
        <w:jc w:val="center"/>
        <w:rPr>
          <w:rFonts w:ascii="ITC Avant Garde Std Bk" w:hAnsi="ITC Avant Garde Std Bk"/>
          <w:b/>
          <w:color w:val="7030A0"/>
          <w:sz w:val="32"/>
          <w:szCs w:val="32"/>
        </w:rPr>
      </w:pPr>
    </w:p>
    <w:p w:rsidR="008D67FE" w:rsidRPr="000A6BDB" w:rsidRDefault="000A6BDB" w:rsidP="000A6BDB">
      <w:pPr>
        <w:jc w:val="center"/>
        <w:rPr>
          <w:rFonts w:ascii="ITC Avant Garde Std Bk" w:hAnsi="ITC Avant Garde Std Bk"/>
          <w:b/>
          <w:color w:val="7030A0"/>
          <w:sz w:val="32"/>
          <w:szCs w:val="32"/>
        </w:rPr>
      </w:pPr>
      <w:r w:rsidRPr="000A6BDB">
        <w:rPr>
          <w:rFonts w:ascii="ITC Avant Garde Std Bk" w:hAnsi="ITC Avant Garde Std Bk"/>
          <w:b/>
          <w:color w:val="7030A0"/>
          <w:sz w:val="32"/>
          <w:szCs w:val="32"/>
        </w:rPr>
        <w:t xml:space="preserve">LOVE ACADEMY: </w:t>
      </w:r>
      <w:r w:rsidR="008229D1">
        <w:rPr>
          <w:rFonts w:ascii="ITC Avant Garde Std Bk" w:hAnsi="ITC Avant Garde Std Bk"/>
          <w:b/>
          <w:color w:val="7030A0"/>
          <w:sz w:val="32"/>
          <w:szCs w:val="32"/>
        </w:rPr>
        <w:t>¡</w:t>
      </w:r>
      <w:r w:rsidRPr="000A6BDB">
        <w:rPr>
          <w:rFonts w:ascii="ITC Avant Garde Std Bk" w:hAnsi="ITC Avant Garde Std Bk"/>
          <w:b/>
          <w:color w:val="7030A0"/>
          <w:sz w:val="32"/>
          <w:szCs w:val="32"/>
        </w:rPr>
        <w:t xml:space="preserve">LAS CARRERAS </w:t>
      </w:r>
      <w:r w:rsidR="00462FCE">
        <w:rPr>
          <w:rFonts w:ascii="ITC Avant Garde Std Bk" w:hAnsi="ITC Avant Garde Std Bk"/>
          <w:b/>
          <w:color w:val="7030A0"/>
          <w:sz w:val="32"/>
          <w:szCs w:val="32"/>
        </w:rPr>
        <w:t xml:space="preserve">UNIVERSITARIAS </w:t>
      </w:r>
      <w:r>
        <w:rPr>
          <w:rFonts w:ascii="ITC Avant Garde Std Bk" w:hAnsi="ITC Avant Garde Std Bk"/>
          <w:b/>
          <w:color w:val="7030A0"/>
          <w:sz w:val="32"/>
          <w:szCs w:val="32"/>
        </w:rPr>
        <w:t>CON LAS QUE MÁS SE LIGA</w:t>
      </w:r>
      <w:r w:rsidR="008229D1">
        <w:rPr>
          <w:rFonts w:ascii="ITC Avant Garde Std Bk" w:hAnsi="ITC Avant Garde Std Bk"/>
          <w:b/>
          <w:color w:val="7030A0"/>
          <w:sz w:val="32"/>
          <w:szCs w:val="32"/>
        </w:rPr>
        <w:t>!</w:t>
      </w:r>
    </w:p>
    <w:p w:rsidR="00A2774D" w:rsidRPr="007F2BE1" w:rsidRDefault="00F65CBE" w:rsidP="008D67FE">
      <w:pPr>
        <w:pStyle w:val="Prrafodelista"/>
        <w:numPr>
          <w:ilvl w:val="0"/>
          <w:numId w:val="1"/>
        </w:numPr>
        <w:rPr>
          <w:rFonts w:ascii="ITC Avant Garde Std Bk" w:eastAsia="Times New Roman" w:hAnsi="ITC Avant Garde Std Bk" w:cs="Times New Roman"/>
          <w:b/>
          <w:bCs/>
          <w:noProof/>
          <w:color w:val="7030A0"/>
        </w:rPr>
      </w:pPr>
      <w:r w:rsidRPr="007F2BE1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Para los </w:t>
      </w:r>
      <w:r w:rsidR="00903D5F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>chicos solteros</w:t>
      </w:r>
      <w:r w:rsidRPr="007F2BE1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 las mujeres más atractivas son </w:t>
      </w:r>
      <w:r w:rsidR="008D67FE" w:rsidRPr="007F2BE1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las </w:t>
      </w:r>
      <w:r w:rsidR="00356B65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>las licenciadas en D</w:t>
      </w:r>
      <w:r w:rsidR="000A6BDB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>erecho</w:t>
      </w:r>
    </w:p>
    <w:p w:rsidR="008D67FE" w:rsidRPr="007F2BE1" w:rsidRDefault="008D67FE" w:rsidP="008D67FE">
      <w:pPr>
        <w:pStyle w:val="Prrafodelista"/>
        <w:rPr>
          <w:rFonts w:ascii="ITC Avant Garde Std Bk" w:eastAsia="Times New Roman" w:hAnsi="ITC Avant Garde Std Bk" w:cs="Times New Roman"/>
          <w:b/>
          <w:bCs/>
          <w:noProof/>
          <w:color w:val="7030A0"/>
        </w:rPr>
      </w:pPr>
    </w:p>
    <w:p w:rsidR="00F65CBE" w:rsidRPr="007F2BE1" w:rsidRDefault="00903D5F" w:rsidP="008D67FE">
      <w:pPr>
        <w:pStyle w:val="Prrafodelista"/>
        <w:numPr>
          <w:ilvl w:val="0"/>
          <w:numId w:val="1"/>
        </w:numPr>
        <w:rPr>
          <w:rFonts w:ascii="ITC Avant Garde Std Bk" w:eastAsia="Times New Roman" w:hAnsi="ITC Avant Garde Std Bk" w:cs="Times New Roman"/>
          <w:b/>
          <w:bCs/>
          <w:noProof/>
          <w:color w:val="7030A0"/>
        </w:rPr>
      </w:pPr>
      <w:r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>Las solteras españolas</w:t>
      </w:r>
      <w:r w:rsidR="00CB3957" w:rsidRPr="007F2BE1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 dan la medalla de</w:t>
      </w:r>
      <w:r w:rsidR="00F65CBE" w:rsidRPr="007F2BE1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 oro</w:t>
      </w:r>
      <w:r w:rsidR="00CB3957" w:rsidRPr="007F2BE1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 a</w:t>
      </w:r>
      <w:r w:rsidR="00F65CBE" w:rsidRPr="007F2BE1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 la facultad de empresariales y económicas</w:t>
      </w:r>
    </w:p>
    <w:p w:rsidR="00CB3957" w:rsidRPr="00CB3957" w:rsidRDefault="00CB3957" w:rsidP="00CB3957">
      <w:pPr>
        <w:pStyle w:val="Prrafodelista"/>
        <w:rPr>
          <w:rFonts w:ascii="ITC Avant Garde Std Bk" w:eastAsia="Times New Roman" w:hAnsi="ITC Avant Garde Std Bk" w:cs="Times New Roman"/>
          <w:bCs/>
          <w:noProof/>
          <w:color w:val="7030A0"/>
        </w:rPr>
      </w:pPr>
    </w:p>
    <w:p w:rsidR="00832CE5" w:rsidRDefault="007F2BE1" w:rsidP="00467EE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  <w:r>
        <w:rPr>
          <w:rFonts w:ascii="ITC Avant Garde Std Bk" w:eastAsia="Times New Roman" w:hAnsi="ITC Avant Garde Std Bk" w:cs="Times New Roman"/>
          <w:bCs/>
          <w:noProof/>
        </w:rPr>
        <w:t xml:space="preserve">Madrid </w:t>
      </w:r>
      <w:r w:rsidR="00AB10CD">
        <w:rPr>
          <w:rFonts w:ascii="ITC Avant Garde Std Bk" w:eastAsia="Times New Roman" w:hAnsi="ITC Avant Garde Std Bk" w:cs="Times New Roman"/>
          <w:bCs/>
          <w:noProof/>
        </w:rPr>
        <w:t>4 de mayo de</w:t>
      </w:r>
      <w:r>
        <w:rPr>
          <w:rFonts w:ascii="ITC Avant Garde Std Bk" w:eastAsia="Times New Roman" w:hAnsi="ITC Avant Garde Std Bk" w:cs="Times New Roman"/>
          <w:bCs/>
          <w:noProof/>
        </w:rPr>
        <w:t xml:space="preserve"> 2016.- </w:t>
      </w:r>
      <w:r w:rsidR="00832CE5">
        <w:rPr>
          <w:rFonts w:ascii="ITC Avant Garde Std Bk" w:eastAsia="Times New Roman" w:hAnsi="ITC Avant Garde Std Bk" w:cs="Times New Roman"/>
          <w:bCs/>
          <w:noProof/>
        </w:rPr>
        <w:t>El final de curso se va acercando y</w:t>
      </w:r>
      <w:r w:rsidR="004328BA" w:rsidRPr="007F2BE1">
        <w:rPr>
          <w:rFonts w:ascii="ITC Avant Garde Std Bk" w:eastAsia="Times New Roman" w:hAnsi="ITC Avant Garde Std Bk" w:cs="Times New Roman"/>
          <w:bCs/>
          <w:noProof/>
        </w:rPr>
        <w:t xml:space="preserve"> estas fechas suponen un paso muy importante para aquellos que están pensando en comenzar una carrera universitaria.</w:t>
      </w:r>
      <w:r w:rsidR="00832CE5">
        <w:rPr>
          <w:rFonts w:ascii="ITC Avant Garde Std Bk" w:eastAsia="Times New Roman" w:hAnsi="ITC Avant Garde Std Bk" w:cs="Times New Roman"/>
          <w:bCs/>
          <w:noProof/>
        </w:rPr>
        <w:t xml:space="preserve"> Probablemente la mayoría de los estudiantes </w:t>
      </w:r>
      <w:r w:rsidRPr="007F2BE1">
        <w:rPr>
          <w:rFonts w:ascii="ITC Avant Garde Std Bk" w:eastAsia="Times New Roman" w:hAnsi="ITC Avant Garde Std Bk" w:cs="Times New Roman"/>
          <w:bCs/>
          <w:noProof/>
        </w:rPr>
        <w:t>ya sepan</w:t>
      </w:r>
      <w:r>
        <w:rPr>
          <w:rFonts w:ascii="ITC Avant Garde Std Bk" w:eastAsia="Times New Roman" w:hAnsi="ITC Avant Garde Std Bk" w:cs="Times New Roman"/>
          <w:bCs/>
          <w:noProof/>
        </w:rPr>
        <w:t xml:space="preserve"> a lo que se quieren dedicar</w:t>
      </w:r>
      <w:r w:rsidRPr="007F2BE1">
        <w:rPr>
          <w:rFonts w:ascii="ITC Avant Garde Std Bk" w:eastAsia="Times New Roman" w:hAnsi="ITC Avant Garde Std Bk" w:cs="Times New Roman"/>
          <w:bCs/>
          <w:noProof/>
        </w:rPr>
        <w:t>, sin embargo, si eres un ligón en potencia y no lo tienes muy claro</w:t>
      </w:r>
      <w:r w:rsidR="00832CE5">
        <w:rPr>
          <w:rFonts w:ascii="ITC Avant Garde Std Bk" w:eastAsia="Times New Roman" w:hAnsi="ITC Avant Garde Std Bk" w:cs="Times New Roman"/>
          <w:bCs/>
          <w:noProof/>
        </w:rPr>
        <w:t xml:space="preserve"> Meetic,</w:t>
      </w:r>
      <w:r w:rsidR="002F3B46">
        <w:rPr>
          <w:rFonts w:ascii="ITC Avant Garde Std Bk" w:eastAsia="Times New Roman" w:hAnsi="ITC Avant Garde Std Bk" w:cs="Times New Roman"/>
          <w:bCs/>
          <w:noProof/>
        </w:rPr>
        <w:t xml:space="preserve"> los servicios de dating más eficientes,</w:t>
      </w:r>
      <w:r w:rsidR="00832CE5">
        <w:rPr>
          <w:rFonts w:ascii="ITC Avant Garde Std Bk" w:eastAsia="Times New Roman" w:hAnsi="ITC Avant Garde Std Bk" w:cs="Times New Roman"/>
          <w:bCs/>
          <w:noProof/>
        </w:rPr>
        <w:t xml:space="preserve"> a</w:t>
      </w:r>
      <w:r w:rsidR="002F3B46">
        <w:rPr>
          <w:rFonts w:ascii="ITC Avant Garde Std Bk" w:eastAsia="Times New Roman" w:hAnsi="ITC Avant Garde Std Bk" w:cs="Times New Roman"/>
          <w:bCs/>
          <w:noProof/>
        </w:rPr>
        <w:t xml:space="preserve">nalizando las profesiones más buscadas </w:t>
      </w:r>
      <w:r w:rsidR="007A2FDE">
        <w:rPr>
          <w:rFonts w:ascii="ITC Avant Garde Std Bk" w:eastAsia="Times New Roman" w:hAnsi="ITC Avant Garde Std Bk" w:cs="Times New Roman"/>
          <w:bCs/>
          <w:noProof/>
        </w:rPr>
        <w:t>entre sus usuarios</w:t>
      </w:r>
      <w:r w:rsidR="00832CE5">
        <w:rPr>
          <w:rFonts w:ascii="ITC Avant Garde Std Bk" w:eastAsia="Times New Roman" w:hAnsi="ITC Avant Garde Std Bk" w:cs="Times New Roman"/>
          <w:bCs/>
          <w:noProof/>
        </w:rPr>
        <w:t xml:space="preserve">, te ofrece algunos </w:t>
      </w:r>
      <w:r w:rsidR="007D650B">
        <w:rPr>
          <w:rFonts w:ascii="ITC Avant Garde Std Bk" w:eastAsia="Times New Roman" w:hAnsi="ITC Avant Garde Std Bk" w:cs="Times New Roman"/>
          <w:bCs/>
          <w:noProof/>
        </w:rPr>
        <w:t>datos que quizá puedan ayudarte a tomar la decisión.</w:t>
      </w:r>
    </w:p>
    <w:p w:rsidR="007F2BE1" w:rsidRDefault="007D650B" w:rsidP="00467EE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  <w:r>
        <w:rPr>
          <w:rFonts w:ascii="ITC Avant Garde Std Bk" w:eastAsia="Times New Roman" w:hAnsi="ITC Avant Garde Std Bk" w:cs="Times New Roman"/>
          <w:bCs/>
          <w:noProof/>
        </w:rPr>
        <w:t xml:space="preserve">Desde Meetic </w:t>
      </w:r>
      <w:r w:rsidR="007F2BE1">
        <w:rPr>
          <w:rFonts w:ascii="ITC Avant Garde Std Bk" w:eastAsia="Times New Roman" w:hAnsi="ITC Avant Garde Std Bk" w:cs="Times New Roman"/>
          <w:bCs/>
          <w:noProof/>
        </w:rPr>
        <w:t xml:space="preserve">hemos creado un </w:t>
      </w:r>
      <w:r w:rsidR="007F2BE1" w:rsidRPr="002D795E">
        <w:rPr>
          <w:rFonts w:ascii="ITC Avant Garde Std Bk" w:eastAsia="Times New Roman" w:hAnsi="ITC Avant Garde Std Bk" w:cs="Times New Roman"/>
          <w:bCs/>
          <w:i/>
          <w:noProof/>
        </w:rPr>
        <w:t>“</w:t>
      </w:r>
      <w:r w:rsidR="002D795E" w:rsidRPr="002D795E">
        <w:rPr>
          <w:rFonts w:ascii="ITC Avant Garde Std Bk" w:eastAsia="Times New Roman" w:hAnsi="ITC Avant Garde Std Bk" w:cs="Times New Roman"/>
          <w:bCs/>
          <w:i/>
          <w:noProof/>
        </w:rPr>
        <w:t>T</w:t>
      </w:r>
      <w:r w:rsidR="007F2BE1" w:rsidRPr="002D795E">
        <w:rPr>
          <w:rFonts w:ascii="ITC Avant Garde Std Bk" w:eastAsia="Times New Roman" w:hAnsi="ITC Avant Garde Std Bk" w:cs="Times New Roman"/>
          <w:bCs/>
          <w:i/>
          <w:noProof/>
        </w:rPr>
        <w:t>op 5”</w:t>
      </w:r>
      <w:r w:rsidR="007F2BE1">
        <w:rPr>
          <w:rFonts w:ascii="ITC Avant Garde Std Bk" w:eastAsia="Times New Roman" w:hAnsi="ITC Avant Garde Std Bk" w:cs="Times New Roman"/>
          <w:bCs/>
          <w:noProof/>
        </w:rPr>
        <w:t xml:space="preserve"> con las </w:t>
      </w:r>
      <w:r w:rsidR="008229D1">
        <w:rPr>
          <w:rFonts w:ascii="ITC Avant Garde Std Bk" w:eastAsia="Times New Roman" w:hAnsi="ITC Avant Garde Std Bk" w:cs="Times New Roman"/>
          <w:bCs/>
          <w:noProof/>
        </w:rPr>
        <w:t>carreras</w:t>
      </w:r>
      <w:r w:rsidR="007F2BE1">
        <w:rPr>
          <w:rFonts w:ascii="ITC Avant Garde Std Bk" w:eastAsia="Times New Roman" w:hAnsi="ITC Avant Garde Std Bk" w:cs="Times New Roman"/>
          <w:bCs/>
          <w:noProof/>
        </w:rPr>
        <w:t xml:space="preserve"> </w:t>
      </w:r>
      <w:r>
        <w:rPr>
          <w:rFonts w:ascii="ITC Avant Garde Std Bk" w:eastAsia="Times New Roman" w:hAnsi="ITC Avant Garde Std Bk" w:cs="Times New Roman"/>
          <w:bCs/>
          <w:noProof/>
        </w:rPr>
        <w:t xml:space="preserve">que debes elegir para </w:t>
      </w:r>
      <w:r w:rsidR="008229D1">
        <w:rPr>
          <w:rFonts w:ascii="ITC Avant Garde Std Bk" w:eastAsia="Times New Roman" w:hAnsi="ITC Avant Garde Std Bk" w:cs="Times New Roman"/>
          <w:bCs/>
          <w:noProof/>
        </w:rPr>
        <w:t>triunfar en algo más que en tu expediente académido:</w:t>
      </w:r>
    </w:p>
    <w:p w:rsidR="00963C73" w:rsidRDefault="00A84EA4" w:rsidP="00963C73">
      <w:pPr>
        <w:pStyle w:val="Prrafodelista"/>
        <w:ind w:left="0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24"/>
          <w:szCs w:val="24"/>
        </w:rPr>
      </w:pPr>
      <w:r w:rsidRPr="00A84EA4">
        <w:rPr>
          <w:rFonts w:ascii="ITC Avant Garde Std Bk" w:eastAsia="Times New Roman" w:hAnsi="ITC Avant Garde Std Bk" w:cs="Times New Roman"/>
          <w:bCs/>
          <w:noProof/>
        </w:rPr>
        <w:pict>
          <v:rect id="Rectangle 3" o:spid="_x0000_s1026" style="position:absolute;left:0;text-align:left;margin-left:5.9pt;margin-top:1.25pt;width:431.35pt;height:163.4pt;z-index:-2516587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LxJgIAAD4EAAAOAAAAZHJzL2Uyb0RvYy54bWysU9uO0zAQfUfiHyy/0yTdlpao6arqUoS0&#10;wIqFD3AdJ7HwjbHbtHz9jp22tPCG8IPl8YyPz5yZWdwftCJ7AV5aU9FilFMiDLe1NG1Fv3/bvJlT&#10;4gMzNVPWiIoehaf3y9evFr0rxdh2VtUCCIIYX/auol0IrswyzzuhmR9ZJww6GwuaBTShzWpgPaJr&#10;lY3z/G3WW6gdWC68x9uHwUmXCb9pBA9fmsaLQFRFkVtIO6R9G/dsuWBlC8x1kp9osH9goZk0+OkF&#10;6oEFRnYg/4LSkoP1tgkjbnVmm0ZykXLAbIr8j2yeO+ZEygXF8e4ik/9/sPzz/gmIrCs6psQwjSX6&#10;iqIx0ypB7qI8vfMlRj27J4gJevdo+Q9PjF13GCVWALbvBKuRVBHjs5sH0fD4lGz7T7ZGdLYLNil1&#10;aEBHQNSAHFJBjpeCiEMgHC+nk9m8mEwp4egb57NpMU8ly1h5fu7Ahw/CahIPFQUkn+DZ/tGHSIeV&#10;55BE3ypZb6RSyYB2u1ZA9gy7Y5NWygCzvA5ThvT4Pa5pgr5x+muMWX6Xr84Mb8K0DNjnSuqKzvO4&#10;hs6Lwr03derCwKQazshZmZOSUbyhCFtbH1FIsEMT49DhobPwi5IeG7ii/ueOgaBEfTRYjHfFZBI7&#10;PhmT6WyMBlx7ttceZjhCVTRQMhzXYZiSnQPZdvhTkXI3doUFbGSSNhZ3YHUii02aFD8NVJyCaztF&#10;/R775QsAAAD//wMAUEsDBBQABgAIAAAAIQDRcp8C3gAAAAgBAAAPAAAAZHJzL2Rvd25yZXYueG1s&#10;TI9PT4NAFMTvJn6HzTPx1i5CIAV5NEbr2dga/9y27BNQdpewC6Xf3udJj5OZzPym3C6mFzONvnMW&#10;4WYdgSBbO93ZBuHl8LjagPBBWa16ZwnhTB621eVFqQrtTvaZ5n1oBJdYXyiENoShkNLXLRnl124g&#10;y96nG40KLMdG6lGduNz0Mo6iTBrVWV5o1UD3LdXf+8kg7GLZN1M2T1/R7uM1f3p4O5v3BPH6arm7&#10;BRFoCX9h+MVndKiY6egmq73oEVZZzkmEOAXB9iZN+ckRIYnzBGRVyv8Hqh8AAAD//wMAUEsBAi0A&#10;FAAGAAgAAAAhALaDOJL+AAAA4QEAABMAAAAAAAAAAAAAAAAAAAAAAFtDb250ZW50X1R5cGVzXS54&#10;bWxQSwECLQAUAAYACAAAACEAOP0h/9YAAACUAQAACwAAAAAAAAAAAAAAAAAvAQAAX3JlbHMvLnJl&#10;bHNQSwECLQAUAAYACAAAACEAL0sS8SYCAAA+BAAADgAAAAAAAAAAAAAAAAAuAgAAZHJzL2Uyb0Rv&#10;Yy54bWxQSwECLQAUAAYACAAAACEA0XKfAt4AAAAIAQAADwAAAAAAAAAAAAAAAACABAAAZHJzL2Rv&#10;d25yZXYueG1sUEsFBgAAAAAEAAQA8wAAAIsFAAAAAA==&#10;" strokecolor="#7030a0" strokeweight="1.75pt"/>
        </w:pict>
      </w:r>
    </w:p>
    <w:p w:rsidR="000A6BDB" w:rsidRPr="00963C73" w:rsidRDefault="007D650B" w:rsidP="00963C73">
      <w:pPr>
        <w:pStyle w:val="Prrafodelista"/>
        <w:ind w:left="0" w:firstLine="491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26"/>
          <w:szCs w:val="26"/>
        </w:rPr>
      </w:pPr>
      <w:r w:rsidRPr="00963C73">
        <w:rPr>
          <w:rFonts w:ascii="ITC Avant Garde Std Bk" w:eastAsia="Times New Roman" w:hAnsi="ITC Avant Garde Std Bk" w:cs="Times New Roman"/>
          <w:b/>
          <w:bCs/>
          <w:noProof/>
          <w:color w:val="7030A0"/>
          <w:sz w:val="26"/>
          <w:szCs w:val="26"/>
        </w:rPr>
        <w:t>‘TOP 5’ DE LAS CARRERAS CON LAS QUE MÁS LIGARÁS</w:t>
      </w:r>
      <w:r w:rsidR="000A6BDB" w:rsidRPr="00963C73">
        <w:rPr>
          <w:rFonts w:ascii="ITC Avant Garde Std Bk" w:eastAsia="Times New Roman" w:hAnsi="ITC Avant Garde Std Bk" w:cs="Times New Roman"/>
          <w:b/>
          <w:bCs/>
          <w:noProof/>
          <w:color w:val="7030A0"/>
          <w:sz w:val="26"/>
          <w:szCs w:val="26"/>
        </w:rPr>
        <w:t>…</w:t>
      </w:r>
    </w:p>
    <w:p w:rsidR="00963C73" w:rsidRDefault="00963C73" w:rsidP="00963C73">
      <w:pPr>
        <w:pStyle w:val="Prrafodelista"/>
        <w:ind w:left="0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24"/>
          <w:szCs w:val="24"/>
        </w:rPr>
      </w:pPr>
    </w:p>
    <w:p w:rsidR="00963C73" w:rsidRDefault="00963C73" w:rsidP="00963C73">
      <w:pPr>
        <w:pStyle w:val="Prrafodelista"/>
        <w:ind w:left="0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24"/>
          <w:szCs w:val="24"/>
        </w:rPr>
        <w:sectPr w:rsidR="00963C73" w:rsidSect="00701544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A6BDB" w:rsidRDefault="007D650B" w:rsidP="00963C73">
      <w:pPr>
        <w:pStyle w:val="Prrafodelista"/>
        <w:ind w:left="0" w:firstLine="491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24"/>
          <w:szCs w:val="24"/>
        </w:rPr>
      </w:pPr>
      <w:r w:rsidRPr="000A6BDB">
        <w:rPr>
          <w:rFonts w:ascii="ITC Avant Garde Std Bk" w:eastAsia="Times New Roman" w:hAnsi="ITC Avant Garde Std Bk" w:cs="Times New Roman"/>
          <w:b/>
          <w:bCs/>
          <w:noProof/>
          <w:color w:val="7030A0"/>
          <w:sz w:val="24"/>
          <w:szCs w:val="24"/>
        </w:rPr>
        <w:lastRenderedPageBreak/>
        <w:t xml:space="preserve"> SI ERES CHICA</w:t>
      </w:r>
    </w:p>
    <w:p w:rsidR="00963C73" w:rsidRPr="00963C73" w:rsidRDefault="00963C73" w:rsidP="00963C73">
      <w:pPr>
        <w:pStyle w:val="Prrafodelista"/>
        <w:numPr>
          <w:ilvl w:val="0"/>
          <w:numId w:val="8"/>
        </w:numPr>
        <w:ind w:left="851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963C73">
        <w:rPr>
          <w:rFonts w:ascii="ITC Avant Garde Std Bk" w:eastAsia="Times New Roman" w:hAnsi="ITC Avant Garde Std Bk" w:cs="Times New Roman"/>
          <w:bCs/>
          <w:noProof/>
          <w:color w:val="7030A0"/>
        </w:rPr>
        <w:t>Derecho</w:t>
      </w:r>
    </w:p>
    <w:p w:rsidR="00963C73" w:rsidRPr="00963C73" w:rsidRDefault="00963C73" w:rsidP="00963C73">
      <w:pPr>
        <w:pStyle w:val="Prrafodelista"/>
        <w:numPr>
          <w:ilvl w:val="0"/>
          <w:numId w:val="8"/>
        </w:numPr>
        <w:ind w:left="851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963C73">
        <w:rPr>
          <w:rFonts w:ascii="ITC Avant Garde Std Bk" w:eastAsia="Times New Roman" w:hAnsi="ITC Avant Garde Std Bk" w:cs="Times New Roman"/>
          <w:bCs/>
          <w:noProof/>
          <w:color w:val="7030A0"/>
        </w:rPr>
        <w:t>Magisterio</w:t>
      </w:r>
    </w:p>
    <w:p w:rsidR="00963C73" w:rsidRPr="00963C73" w:rsidRDefault="00963C73" w:rsidP="00963C73">
      <w:pPr>
        <w:pStyle w:val="Prrafodelista"/>
        <w:numPr>
          <w:ilvl w:val="0"/>
          <w:numId w:val="8"/>
        </w:numPr>
        <w:ind w:left="851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963C73">
        <w:rPr>
          <w:rFonts w:ascii="ITC Avant Garde Std Bk" w:eastAsia="Times New Roman" w:hAnsi="ITC Avant Garde Std Bk" w:cs="Times New Roman"/>
          <w:bCs/>
          <w:noProof/>
          <w:color w:val="7030A0"/>
        </w:rPr>
        <w:t>Medicina</w:t>
      </w:r>
    </w:p>
    <w:p w:rsidR="00963C73" w:rsidRPr="00963C73" w:rsidRDefault="00963C73" w:rsidP="00963C73">
      <w:pPr>
        <w:pStyle w:val="Prrafodelista"/>
        <w:numPr>
          <w:ilvl w:val="0"/>
          <w:numId w:val="8"/>
        </w:numPr>
        <w:ind w:left="851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963C73">
        <w:rPr>
          <w:rFonts w:ascii="ITC Avant Garde Std Bk" w:eastAsia="Times New Roman" w:hAnsi="ITC Avant Garde Std Bk" w:cs="Times New Roman"/>
          <w:bCs/>
          <w:noProof/>
          <w:color w:val="7030A0"/>
        </w:rPr>
        <w:t>Arquitectura</w:t>
      </w:r>
    </w:p>
    <w:p w:rsidR="00963C73" w:rsidRPr="00963C73" w:rsidRDefault="00963C73" w:rsidP="00963C73">
      <w:pPr>
        <w:pStyle w:val="Prrafodelista"/>
        <w:numPr>
          <w:ilvl w:val="0"/>
          <w:numId w:val="8"/>
        </w:numPr>
        <w:ind w:left="851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963C73">
        <w:rPr>
          <w:rFonts w:ascii="ITC Avant Garde Std Bk" w:eastAsia="Times New Roman" w:hAnsi="ITC Avant Garde Std Bk" w:cs="Times New Roman"/>
          <w:bCs/>
          <w:noProof/>
          <w:color w:val="7030A0"/>
        </w:rPr>
        <w:t>Enfermería</w:t>
      </w:r>
    </w:p>
    <w:p w:rsidR="00963C73" w:rsidRDefault="00963C73" w:rsidP="00963C73">
      <w:pPr>
        <w:pStyle w:val="Prrafodelista"/>
        <w:ind w:left="0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24"/>
          <w:szCs w:val="24"/>
        </w:rPr>
      </w:pPr>
    </w:p>
    <w:p w:rsidR="00963C73" w:rsidRPr="00963C73" w:rsidRDefault="00963C73" w:rsidP="00963C73">
      <w:pPr>
        <w:pStyle w:val="Prrafodelista"/>
        <w:ind w:left="0" w:firstLine="360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24"/>
          <w:szCs w:val="24"/>
        </w:rPr>
      </w:pPr>
      <w:r w:rsidRPr="00963C73">
        <w:rPr>
          <w:rFonts w:ascii="ITC Avant Garde Std Bk" w:eastAsia="Times New Roman" w:hAnsi="ITC Avant Garde Std Bk" w:cs="Times New Roman"/>
          <w:b/>
          <w:bCs/>
          <w:noProof/>
          <w:color w:val="7030A0"/>
          <w:sz w:val="24"/>
          <w:szCs w:val="24"/>
        </w:rPr>
        <w:lastRenderedPageBreak/>
        <w:t>SI ERES CHICO</w:t>
      </w:r>
    </w:p>
    <w:p w:rsidR="00963C73" w:rsidRPr="00963C73" w:rsidRDefault="00963C73" w:rsidP="00963C73">
      <w:pPr>
        <w:pStyle w:val="Prrafodelista"/>
        <w:numPr>
          <w:ilvl w:val="0"/>
          <w:numId w:val="10"/>
        </w:numPr>
        <w:ind w:firstLine="66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963C73">
        <w:rPr>
          <w:rFonts w:ascii="ITC Avant Garde Std Bk" w:eastAsia="Times New Roman" w:hAnsi="ITC Avant Garde Std Bk" w:cs="Times New Roman"/>
          <w:bCs/>
          <w:noProof/>
          <w:color w:val="7030A0"/>
        </w:rPr>
        <w:t>Empresariales y económicas</w:t>
      </w:r>
    </w:p>
    <w:p w:rsidR="00963C73" w:rsidRPr="00963C73" w:rsidRDefault="00963C73" w:rsidP="00963C73">
      <w:pPr>
        <w:pStyle w:val="Prrafodelista"/>
        <w:numPr>
          <w:ilvl w:val="0"/>
          <w:numId w:val="10"/>
        </w:numPr>
        <w:ind w:firstLine="66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963C73">
        <w:rPr>
          <w:rFonts w:ascii="ITC Avant Garde Std Bk" w:eastAsia="Times New Roman" w:hAnsi="ITC Avant Garde Std Bk" w:cs="Times New Roman"/>
          <w:bCs/>
          <w:noProof/>
          <w:color w:val="7030A0"/>
        </w:rPr>
        <w:t>Ingenierías</w:t>
      </w:r>
    </w:p>
    <w:p w:rsidR="00963C73" w:rsidRPr="00963C73" w:rsidRDefault="00963C73" w:rsidP="00963C73">
      <w:pPr>
        <w:pStyle w:val="Prrafodelista"/>
        <w:numPr>
          <w:ilvl w:val="0"/>
          <w:numId w:val="10"/>
        </w:numPr>
        <w:ind w:firstLine="66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963C73">
        <w:rPr>
          <w:rFonts w:ascii="ITC Avant Garde Std Bk" w:eastAsia="Times New Roman" w:hAnsi="ITC Avant Garde Std Bk" w:cs="Times New Roman"/>
          <w:bCs/>
          <w:noProof/>
          <w:color w:val="7030A0"/>
        </w:rPr>
        <w:t>Medicina</w:t>
      </w:r>
    </w:p>
    <w:p w:rsidR="00963C73" w:rsidRPr="00963C73" w:rsidRDefault="00963C73" w:rsidP="00963C73">
      <w:pPr>
        <w:pStyle w:val="Prrafodelista"/>
        <w:numPr>
          <w:ilvl w:val="0"/>
          <w:numId w:val="10"/>
        </w:numPr>
        <w:ind w:firstLine="66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</w:pPr>
      <w:r w:rsidRPr="00963C73">
        <w:rPr>
          <w:rFonts w:ascii="ITC Avant Garde Std Bk" w:eastAsia="Times New Roman" w:hAnsi="ITC Avant Garde Std Bk" w:cs="Times New Roman"/>
          <w:bCs/>
          <w:noProof/>
          <w:color w:val="7030A0"/>
        </w:rPr>
        <w:t>Arquitectura</w:t>
      </w:r>
    </w:p>
    <w:p w:rsidR="00963C73" w:rsidRPr="00963C73" w:rsidRDefault="00963C73" w:rsidP="00963C73">
      <w:pPr>
        <w:pStyle w:val="Prrafodelista"/>
        <w:numPr>
          <w:ilvl w:val="0"/>
          <w:numId w:val="10"/>
        </w:numPr>
        <w:ind w:firstLine="66"/>
        <w:jc w:val="both"/>
        <w:rPr>
          <w:rFonts w:ascii="ITC Avant Garde Std Bk" w:eastAsia="Times New Roman" w:hAnsi="ITC Avant Garde Std Bk" w:cs="Times New Roman"/>
          <w:bCs/>
          <w:noProof/>
          <w:color w:val="7030A0"/>
        </w:rPr>
        <w:sectPr w:rsidR="00963C73" w:rsidRPr="00963C73" w:rsidSect="00963C7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963C73">
        <w:rPr>
          <w:rFonts w:ascii="ITC Avant Garde Std Bk" w:eastAsia="Times New Roman" w:hAnsi="ITC Avant Garde Std Bk" w:cs="Times New Roman"/>
          <w:bCs/>
          <w:noProof/>
          <w:color w:val="7030A0"/>
        </w:rPr>
        <w:t>Magisterio</w:t>
      </w:r>
    </w:p>
    <w:p w:rsidR="00963C73" w:rsidRDefault="00963C73" w:rsidP="00467EEF">
      <w:pPr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</w:rPr>
      </w:pPr>
    </w:p>
    <w:p w:rsidR="007D650B" w:rsidRPr="008229D1" w:rsidRDefault="007D650B" w:rsidP="008229D1">
      <w:pPr>
        <w:pStyle w:val="Prrafodelista"/>
        <w:numPr>
          <w:ilvl w:val="0"/>
          <w:numId w:val="11"/>
        </w:numPr>
        <w:ind w:left="426" w:hanging="578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</w:rPr>
      </w:pPr>
      <w:r w:rsidRPr="008229D1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Las </w:t>
      </w:r>
      <w:r w:rsidR="002F3B46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>abogadas</w:t>
      </w:r>
      <w:r w:rsidRPr="008229D1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>, las más atractivas para los solteros españoles</w:t>
      </w:r>
    </w:p>
    <w:p w:rsidR="00BA0D67" w:rsidRDefault="00467EEF" w:rsidP="00467EE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  <w:r>
        <w:rPr>
          <w:rFonts w:ascii="ITC Avant Garde Std Bk" w:eastAsia="Times New Roman" w:hAnsi="ITC Avant Garde Std Bk" w:cs="Times New Roman"/>
          <w:bCs/>
          <w:noProof/>
        </w:rPr>
        <w:t>Con una diferencia importante, los hombres consideran que las chicas más atractivas se e</w:t>
      </w:r>
      <w:r w:rsidR="00356B65">
        <w:rPr>
          <w:rFonts w:ascii="ITC Avant Garde Std Bk" w:eastAsia="Times New Roman" w:hAnsi="ITC Avant Garde Std Bk" w:cs="Times New Roman"/>
          <w:bCs/>
          <w:noProof/>
        </w:rPr>
        <w:t>ncuentran en la Universidad de D</w:t>
      </w:r>
      <w:r>
        <w:rPr>
          <w:rFonts w:ascii="ITC Avant Garde Std Bk" w:eastAsia="Times New Roman" w:hAnsi="ITC Avant Garde Std Bk" w:cs="Times New Roman"/>
          <w:bCs/>
          <w:noProof/>
        </w:rPr>
        <w:t xml:space="preserve">erecho. Esto podría darnos </w:t>
      </w:r>
      <w:r w:rsidR="00BA0D67">
        <w:rPr>
          <w:rFonts w:ascii="ITC Avant Garde Std Bk" w:eastAsia="Times New Roman" w:hAnsi="ITC Avant Garde Std Bk" w:cs="Times New Roman"/>
          <w:bCs/>
          <w:noProof/>
        </w:rPr>
        <w:t>varias pistas</w:t>
      </w:r>
      <w:r>
        <w:rPr>
          <w:rFonts w:ascii="ITC Avant Garde Std Bk" w:eastAsia="Times New Roman" w:hAnsi="ITC Avant Garde Std Bk" w:cs="Times New Roman"/>
          <w:bCs/>
          <w:noProof/>
        </w:rPr>
        <w:t>, les gustan las mujeres con</w:t>
      </w:r>
      <w:r w:rsidR="00BA0D67">
        <w:rPr>
          <w:rFonts w:ascii="ITC Avant Garde Std Bk" w:eastAsia="Times New Roman" w:hAnsi="ITC Avant Garde Std Bk" w:cs="Times New Roman"/>
          <w:bCs/>
          <w:noProof/>
        </w:rPr>
        <w:t xml:space="preserve"> carácter, seguras de sí mismas y además de las que puedan aprender muchas cosas, ya que la segunda posición la ocupan las estudiantes de magisterio. </w:t>
      </w:r>
    </w:p>
    <w:p w:rsidR="00387A76" w:rsidRDefault="00BA0D67" w:rsidP="00467EE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  <w:r>
        <w:rPr>
          <w:rFonts w:ascii="ITC Avant Garde Std Bk" w:eastAsia="Times New Roman" w:hAnsi="ITC Avant Garde Std Bk" w:cs="Times New Roman"/>
          <w:bCs/>
          <w:noProof/>
        </w:rPr>
        <w:lastRenderedPageBreak/>
        <w:t xml:space="preserve">El tercer y quinto puesto lo ocupan mujeres relacionadas con el terreno de la salud, </w:t>
      </w:r>
      <w:r w:rsidR="00356B65">
        <w:rPr>
          <w:rFonts w:ascii="ITC Avant Garde Std Bk" w:eastAsia="Times New Roman" w:hAnsi="ITC Avant Garde Std Bk" w:cs="Times New Roman"/>
          <w:bCs/>
          <w:noProof/>
        </w:rPr>
        <w:t>Medicina y E</w:t>
      </w:r>
      <w:r>
        <w:rPr>
          <w:rFonts w:ascii="ITC Avant Garde Std Bk" w:eastAsia="Times New Roman" w:hAnsi="ITC Avant Garde Std Bk" w:cs="Times New Roman"/>
          <w:bCs/>
          <w:noProof/>
        </w:rPr>
        <w:t>nfermería respectivamente, lo que nos demuestra que los hombres necesitan sentirse seguros y prote</w:t>
      </w:r>
      <w:r w:rsidR="00387A76">
        <w:rPr>
          <w:rFonts w:ascii="ITC Avant Garde Std Bk" w:eastAsia="Times New Roman" w:hAnsi="ITC Avant Garde Std Bk" w:cs="Times New Roman"/>
          <w:bCs/>
          <w:noProof/>
        </w:rPr>
        <w:t>gidos con esa persona especial.</w:t>
      </w:r>
    </w:p>
    <w:p w:rsidR="00BA0D67" w:rsidRDefault="00387A76" w:rsidP="00467EE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  <w:r>
        <w:rPr>
          <w:rFonts w:ascii="ITC Avant Garde Std Bk" w:eastAsia="Times New Roman" w:hAnsi="ITC Avant Garde Std Bk" w:cs="Times New Roman"/>
          <w:bCs/>
          <w:noProof/>
        </w:rPr>
        <w:t>Por último, e</w:t>
      </w:r>
      <w:r w:rsidR="00F47A67">
        <w:rPr>
          <w:rFonts w:ascii="ITC Avant Garde Std Bk" w:eastAsia="Times New Roman" w:hAnsi="ITC Avant Garde Std Bk" w:cs="Times New Roman"/>
          <w:bCs/>
          <w:noProof/>
        </w:rPr>
        <w:t>l cuarto puesto en nuestro ranking lo ocupan las arquitect</w:t>
      </w:r>
      <w:r w:rsidR="00356B65">
        <w:rPr>
          <w:rFonts w:ascii="ITC Avant Garde Std Bk" w:eastAsia="Times New Roman" w:hAnsi="ITC Avant Garde Std Bk" w:cs="Times New Roman"/>
          <w:bCs/>
          <w:noProof/>
        </w:rPr>
        <w:t>as</w:t>
      </w:r>
      <w:r w:rsidR="00F47A67">
        <w:rPr>
          <w:rFonts w:ascii="ITC Avant Garde Std Bk" w:eastAsia="Times New Roman" w:hAnsi="ITC Avant Garde Std Bk" w:cs="Times New Roman"/>
          <w:bCs/>
          <w:noProof/>
        </w:rPr>
        <w:t>, ¿será porqué están acostumbradas a mirar las cosas desde todas las perspectivas posibles?</w:t>
      </w:r>
    </w:p>
    <w:p w:rsidR="008229D1" w:rsidRDefault="008229D1" w:rsidP="00467EE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</w:p>
    <w:p w:rsidR="00F47A67" w:rsidRDefault="00F47A67" w:rsidP="008229D1">
      <w:pPr>
        <w:pStyle w:val="Prrafodelista"/>
        <w:numPr>
          <w:ilvl w:val="0"/>
          <w:numId w:val="11"/>
        </w:numPr>
        <w:ind w:left="426" w:hanging="578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</w:rPr>
      </w:pPr>
      <w:r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>L</w:t>
      </w:r>
      <w:r w:rsidR="002F3B46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>os</w:t>
      </w:r>
      <w:r w:rsidR="00677CDE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 recien titulados</w:t>
      </w:r>
      <w:r w:rsidR="002F3B46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 </w:t>
      </w:r>
      <w:r w:rsidR="00677CDE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>en</w:t>
      </w:r>
      <w:r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 emp</w:t>
      </w:r>
      <w:r w:rsidR="00677CDE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>resariales y económicas se llevan</w:t>
      </w:r>
      <w:r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 la medalla de oro </w:t>
      </w:r>
      <w:r w:rsidR="00963C73">
        <w:rPr>
          <w:rFonts w:ascii="ITC Avant Garde Std Bk" w:eastAsia="Times New Roman" w:hAnsi="ITC Avant Garde Std Bk" w:cs="Times New Roman"/>
          <w:b/>
          <w:bCs/>
          <w:noProof/>
          <w:color w:val="7030A0"/>
        </w:rPr>
        <w:t xml:space="preserve">entre las solteras españolas </w:t>
      </w:r>
    </w:p>
    <w:p w:rsidR="00F47A67" w:rsidRDefault="00F47A67" w:rsidP="0023724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  <w:r w:rsidRPr="00F47A67">
        <w:rPr>
          <w:rFonts w:ascii="ITC Avant Garde Std Bk" w:eastAsia="Times New Roman" w:hAnsi="ITC Avant Garde Std Bk" w:cs="Times New Roman"/>
          <w:bCs/>
          <w:noProof/>
        </w:rPr>
        <w:t xml:space="preserve">Al igual que a ellos, a las mujeres les gustan los hombres poderosos, por ellos los </w:t>
      </w:r>
      <w:r w:rsidR="00356B65">
        <w:rPr>
          <w:rFonts w:ascii="ITC Avant Garde Std Bk" w:eastAsia="Times New Roman" w:hAnsi="ITC Avant Garde Std Bk" w:cs="Times New Roman"/>
          <w:bCs/>
          <w:noProof/>
        </w:rPr>
        <w:t>solteros</w:t>
      </w:r>
      <w:r w:rsidRPr="00F47A67">
        <w:rPr>
          <w:rFonts w:ascii="ITC Avant Garde Std Bk" w:eastAsia="Times New Roman" w:hAnsi="ITC Avant Garde Std Bk" w:cs="Times New Roman"/>
          <w:bCs/>
          <w:noProof/>
        </w:rPr>
        <w:t xml:space="preserve"> relacionados con empresas y economía, directivos, emprendedores…</w:t>
      </w:r>
      <w:r w:rsidR="002F3B46">
        <w:rPr>
          <w:rFonts w:ascii="ITC Avant Garde Std Bk" w:eastAsia="Times New Roman" w:hAnsi="ITC Avant Garde Std Bk" w:cs="Times New Roman"/>
          <w:bCs/>
          <w:noProof/>
        </w:rPr>
        <w:t xml:space="preserve"> </w:t>
      </w:r>
      <w:r w:rsidRPr="00F47A67">
        <w:rPr>
          <w:rFonts w:ascii="ITC Avant Garde Std Bk" w:eastAsia="Times New Roman" w:hAnsi="ITC Avant Garde Std Bk" w:cs="Times New Roman"/>
          <w:bCs/>
          <w:noProof/>
        </w:rPr>
        <w:t xml:space="preserve">son los que les resultan más atractivos. </w:t>
      </w:r>
    </w:p>
    <w:p w:rsidR="002D795E" w:rsidRDefault="002D795E" w:rsidP="0023724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  <w:r>
        <w:rPr>
          <w:rFonts w:ascii="ITC Avant Garde Std Bk" w:eastAsia="Times New Roman" w:hAnsi="ITC Avant Garde Std Bk" w:cs="Times New Roman"/>
          <w:bCs/>
          <w:noProof/>
        </w:rPr>
        <w:t xml:space="preserve">El segundo puesto lo ocupan los </w:t>
      </w:r>
      <w:r w:rsidR="002F3B46">
        <w:rPr>
          <w:rFonts w:ascii="ITC Avant Garde Std Bk" w:eastAsia="Times New Roman" w:hAnsi="ITC Avant Garde Std Bk" w:cs="Times New Roman"/>
          <w:bCs/>
          <w:noProof/>
        </w:rPr>
        <w:t>ingenieros</w:t>
      </w:r>
      <w:r>
        <w:rPr>
          <w:rFonts w:ascii="ITC Avant Garde Std Bk" w:eastAsia="Times New Roman" w:hAnsi="ITC Avant Garde Std Bk" w:cs="Times New Roman"/>
          <w:bCs/>
          <w:noProof/>
        </w:rPr>
        <w:t>, hombres organizados y con gran capacidad de concentración, seguido de los médicos, porque obviamente a ellas también las gusta sentirse protegidas y cuidadas.</w:t>
      </w:r>
    </w:p>
    <w:p w:rsidR="002D795E" w:rsidRDefault="00356B65" w:rsidP="0023724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  <w:r>
        <w:rPr>
          <w:rFonts w:ascii="ITC Avant Garde Std Bk" w:eastAsia="Times New Roman" w:hAnsi="ITC Avant Garde Std Bk" w:cs="Times New Roman"/>
          <w:bCs/>
          <w:noProof/>
        </w:rPr>
        <w:t>A</w:t>
      </w:r>
      <w:r w:rsidR="002D795E">
        <w:rPr>
          <w:rFonts w:ascii="ITC Avant Garde Std Bk" w:eastAsia="Times New Roman" w:hAnsi="ITC Avant Garde Std Bk" w:cs="Times New Roman"/>
          <w:bCs/>
          <w:noProof/>
        </w:rPr>
        <w:t xml:space="preserve">rquitectura ocupa la misma posición en ambos rankings, y, aunque en ambos aparecen los </w:t>
      </w:r>
      <w:r>
        <w:rPr>
          <w:rFonts w:ascii="ITC Avant Garde Std Bk" w:eastAsia="Times New Roman" w:hAnsi="ITC Avant Garde Std Bk" w:cs="Times New Roman"/>
          <w:bCs/>
          <w:noProof/>
        </w:rPr>
        <w:t>que han finalizado sus estudios</w:t>
      </w:r>
      <w:bookmarkStart w:id="0" w:name="_GoBack"/>
      <w:bookmarkEnd w:id="0"/>
      <w:r w:rsidR="002D795E">
        <w:rPr>
          <w:rFonts w:ascii="ITC Avant Garde Std Bk" w:eastAsia="Times New Roman" w:hAnsi="ITC Avant Garde Std Bk" w:cs="Times New Roman"/>
          <w:bCs/>
          <w:noProof/>
        </w:rPr>
        <w:t xml:space="preserve"> de magisterio, hay una diferencia de tres puestos en los gustos femeninos, en el que ocupa el último puesto en su </w:t>
      </w:r>
      <w:r w:rsidR="002D795E" w:rsidRPr="002D795E">
        <w:rPr>
          <w:rFonts w:ascii="ITC Avant Garde Std Bk" w:eastAsia="Times New Roman" w:hAnsi="ITC Avant Garde Std Bk" w:cs="Times New Roman"/>
          <w:bCs/>
          <w:i/>
          <w:noProof/>
        </w:rPr>
        <w:t>“Top 5”.</w:t>
      </w:r>
      <w:r w:rsidR="002D795E">
        <w:rPr>
          <w:rFonts w:ascii="ITC Avant Garde Std Bk" w:eastAsia="Times New Roman" w:hAnsi="ITC Avant Garde Std Bk" w:cs="Times New Roman"/>
          <w:bCs/>
          <w:noProof/>
        </w:rPr>
        <w:t xml:space="preserve"> </w:t>
      </w:r>
    </w:p>
    <w:p w:rsidR="0023724F" w:rsidRDefault="0023724F" w:rsidP="0023724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  <w:r>
        <w:rPr>
          <w:rFonts w:ascii="ITC Avant Garde Std Bk" w:eastAsia="Times New Roman" w:hAnsi="ITC Avant Garde Std Bk" w:cs="Times New Roman"/>
          <w:bCs/>
          <w:noProof/>
        </w:rPr>
        <w:t xml:space="preserve">Además, como dato adicional, es interesante saber que por norma general las mujeres le dan más importancia a que la persona que buscan haya cursado un máster (33%), mientras que los hombres </w:t>
      </w:r>
      <w:r w:rsidR="00387A76">
        <w:rPr>
          <w:rFonts w:ascii="ITC Avant Garde Std Bk" w:eastAsia="Times New Roman" w:hAnsi="ITC Avant Garde Std Bk" w:cs="Times New Roman"/>
          <w:bCs/>
          <w:noProof/>
        </w:rPr>
        <w:t xml:space="preserve">lo consideran más irrelevante </w:t>
      </w:r>
      <w:r>
        <w:rPr>
          <w:rFonts w:ascii="ITC Avant Garde Std Bk" w:eastAsia="Times New Roman" w:hAnsi="ITC Avant Garde Std Bk" w:cs="Times New Roman"/>
          <w:bCs/>
          <w:noProof/>
        </w:rPr>
        <w:t>(24%).</w:t>
      </w:r>
    </w:p>
    <w:p w:rsidR="002D795E" w:rsidRDefault="002D795E" w:rsidP="0023724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  <w:r>
        <w:rPr>
          <w:rFonts w:ascii="ITC Avant Garde Std Bk" w:eastAsia="Times New Roman" w:hAnsi="ITC Avant Garde Std Bk" w:cs="Times New Roman"/>
          <w:bCs/>
          <w:noProof/>
        </w:rPr>
        <w:t>Esta claro que sobre g</w:t>
      </w:r>
      <w:r w:rsidR="008229D1">
        <w:rPr>
          <w:rFonts w:ascii="ITC Avant Garde Std Bk" w:eastAsia="Times New Roman" w:hAnsi="ITC Avant Garde Std Bk" w:cs="Times New Roman"/>
          <w:bCs/>
          <w:noProof/>
        </w:rPr>
        <w:t>ustos no hay nada escrito</w:t>
      </w:r>
      <w:r w:rsidR="0023724F">
        <w:rPr>
          <w:rFonts w:ascii="ITC Avant Garde Std Bk" w:eastAsia="Times New Roman" w:hAnsi="ITC Avant Garde Std Bk" w:cs="Times New Roman"/>
          <w:bCs/>
          <w:noProof/>
        </w:rPr>
        <w:t xml:space="preserve"> pero, cómo se puede observar, en ambos </w:t>
      </w:r>
      <w:r w:rsidR="0023724F" w:rsidRPr="00387A76">
        <w:rPr>
          <w:rFonts w:ascii="ITC Avant Garde Std Bk" w:eastAsia="Times New Roman" w:hAnsi="ITC Avant Garde Std Bk" w:cs="Times New Roman"/>
          <w:bCs/>
          <w:i/>
          <w:noProof/>
        </w:rPr>
        <w:t>“rankings</w:t>
      </w:r>
      <w:r w:rsidR="0023724F">
        <w:rPr>
          <w:rFonts w:ascii="ITC Avant Garde Std Bk" w:eastAsia="Times New Roman" w:hAnsi="ITC Avant Garde Std Bk" w:cs="Times New Roman"/>
          <w:bCs/>
          <w:noProof/>
        </w:rPr>
        <w:t>”</w:t>
      </w:r>
      <w:r w:rsidR="002F3B46">
        <w:rPr>
          <w:rFonts w:ascii="ITC Avant Garde Std Bk" w:eastAsia="Times New Roman" w:hAnsi="ITC Avant Garde Std Bk" w:cs="Times New Roman"/>
          <w:bCs/>
          <w:noProof/>
        </w:rPr>
        <w:t xml:space="preserve"> </w:t>
      </w:r>
      <w:r w:rsidR="0023724F">
        <w:rPr>
          <w:rFonts w:ascii="ITC Avant Garde Std Bk" w:eastAsia="Times New Roman" w:hAnsi="ITC Avant Garde Std Bk" w:cs="Times New Roman"/>
          <w:bCs/>
          <w:noProof/>
        </w:rPr>
        <w:t>coinciden varias carreras</w:t>
      </w:r>
      <w:r>
        <w:rPr>
          <w:rFonts w:ascii="ITC Avant Garde Std Bk" w:eastAsia="Times New Roman" w:hAnsi="ITC Avant Garde Std Bk" w:cs="Times New Roman"/>
          <w:bCs/>
          <w:noProof/>
        </w:rPr>
        <w:t>, porque aunque siempre se haya dicho aquello de “los hombres vienen de marte y las mujeres de venus” somos mucho más parecidos de lo que nos pensamos</w:t>
      </w:r>
      <w:r w:rsidR="008229D1">
        <w:rPr>
          <w:rFonts w:ascii="ITC Avant Garde Std Bk" w:eastAsia="Times New Roman" w:hAnsi="ITC Avant Garde Std Bk" w:cs="Times New Roman"/>
          <w:bCs/>
          <w:noProof/>
        </w:rPr>
        <w:t>. A</w:t>
      </w:r>
      <w:r w:rsidR="0023724F">
        <w:rPr>
          <w:rFonts w:ascii="ITC Avant Garde Std Bk" w:eastAsia="Times New Roman" w:hAnsi="ITC Avant Garde Std Bk" w:cs="Times New Roman"/>
          <w:bCs/>
          <w:noProof/>
        </w:rPr>
        <w:t xml:space="preserve">hora solo queda poner en práctica las lecciones </w:t>
      </w:r>
      <w:r w:rsidR="00885984">
        <w:rPr>
          <w:rFonts w:ascii="ITC Avant Garde Std Bk" w:eastAsia="Times New Roman" w:hAnsi="ITC Avant Garde Std Bk" w:cs="Times New Roman"/>
          <w:bCs/>
          <w:noProof/>
        </w:rPr>
        <w:t xml:space="preserve">aprendidas </w:t>
      </w:r>
      <w:r w:rsidR="0023724F">
        <w:rPr>
          <w:rFonts w:ascii="ITC Avant Garde Std Bk" w:eastAsia="Times New Roman" w:hAnsi="ITC Avant Garde Std Bk" w:cs="Times New Roman"/>
          <w:bCs/>
          <w:noProof/>
        </w:rPr>
        <w:t>día a día</w:t>
      </w:r>
      <w:r w:rsidR="002F3B46">
        <w:rPr>
          <w:rFonts w:ascii="ITC Avant Garde Std Bk" w:eastAsia="Times New Roman" w:hAnsi="ITC Avant Garde Std Bk" w:cs="Times New Roman"/>
          <w:bCs/>
          <w:noProof/>
        </w:rPr>
        <w:t xml:space="preserve"> y rellenar el perfil de Meetic con la carrera cursada</w:t>
      </w:r>
      <w:r w:rsidR="0023724F">
        <w:rPr>
          <w:rFonts w:ascii="ITC Avant Garde Std Bk" w:eastAsia="Times New Roman" w:hAnsi="ITC Avant Garde Std Bk" w:cs="Times New Roman"/>
          <w:bCs/>
          <w:noProof/>
        </w:rPr>
        <w:t xml:space="preserve">. </w:t>
      </w:r>
    </w:p>
    <w:p w:rsidR="005E2E85" w:rsidRDefault="005E2E85" w:rsidP="0023724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</w:p>
    <w:p w:rsidR="005E2E85" w:rsidRPr="005D534C" w:rsidRDefault="005E2E85" w:rsidP="005E2E85">
      <w:pPr>
        <w:spacing w:after="0" w:line="240" w:lineRule="auto"/>
        <w:jc w:val="both"/>
        <w:rPr>
          <w:rFonts w:ascii="ITC Avant Garde Std Bk" w:eastAsia="Calibri" w:hAnsi="ITC Avant Garde Std Bk" w:cs="Times New Roman"/>
          <w:b/>
          <w:color w:val="7030A0"/>
          <w:sz w:val="20"/>
        </w:rPr>
      </w:pPr>
      <w:r w:rsidRPr="005D534C">
        <w:rPr>
          <w:rFonts w:ascii="ITC Avant Garde Std Bk" w:eastAsia="Calibri" w:hAnsi="ITC Avant Garde Std Bk" w:cs="Times New Roman"/>
          <w:b/>
          <w:color w:val="7030A0"/>
          <w:sz w:val="20"/>
        </w:rPr>
        <w:t xml:space="preserve">Sobre </w:t>
      </w:r>
      <w:r>
        <w:rPr>
          <w:rFonts w:ascii="ITC Avant Garde Std Bk" w:eastAsia="Calibri" w:hAnsi="ITC Avant Garde Std Bk" w:cs="Times New Roman"/>
          <w:b/>
          <w:color w:val="7030A0"/>
          <w:sz w:val="20"/>
        </w:rPr>
        <w:t xml:space="preserve"> Meetic</w:t>
      </w:r>
    </w:p>
    <w:p w:rsidR="005E2E85" w:rsidRPr="005D534C" w:rsidRDefault="005E2E85" w:rsidP="005E2E85">
      <w:pPr>
        <w:spacing w:after="0"/>
        <w:jc w:val="both"/>
        <w:rPr>
          <w:rFonts w:ascii="ITC Avant Garde Std Bk" w:eastAsia="Calibri" w:hAnsi="ITC Avant Garde Std Bk" w:cs="Arial"/>
          <w:sz w:val="20"/>
        </w:rPr>
      </w:pPr>
      <w:r w:rsidRPr="005D534C">
        <w:rPr>
          <w:rFonts w:ascii="ITC Avant Garde Std Bk" w:eastAsia="Calibri" w:hAnsi="ITC Avant Garde Std Bk" w:cs="Arial"/>
          <w:sz w:val="20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5D534C">
        <w:rPr>
          <w:rFonts w:ascii="ITC Avant Garde Std Bk" w:eastAsia="Calibri" w:hAnsi="ITC Avant Garde Std Bk" w:cs="Arial"/>
          <w:sz w:val="20"/>
        </w:rPr>
        <w:t>disponible</w:t>
      </w:r>
      <w:proofErr w:type="gramEnd"/>
      <w:r w:rsidRPr="005D534C">
        <w:rPr>
          <w:rFonts w:ascii="ITC Avant Garde Std Bk" w:eastAsia="Calibri" w:hAnsi="ITC Avant Garde Std Bk" w:cs="Arial"/>
          <w:sz w:val="20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9" w:history="1">
        <w:r w:rsidRPr="005D534C">
          <w:rPr>
            <w:rFonts w:ascii="ITC Avant Garde Std Bk" w:eastAsia="Calibri" w:hAnsi="ITC Avant Garde Std Bk" w:cs="Times New Roman"/>
            <w:color w:val="0000FF"/>
            <w:sz w:val="20"/>
            <w:u w:val="single"/>
          </w:rPr>
          <w:t>www.meetic.es</w:t>
        </w:r>
      </w:hyperlink>
    </w:p>
    <w:p w:rsidR="005E2E85" w:rsidRPr="00854FA5" w:rsidRDefault="005E2E85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5E2E85" w:rsidRPr="00854FA5" w:rsidRDefault="005E2E85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5E2E85" w:rsidRPr="00F254D6" w:rsidRDefault="005E2E85" w:rsidP="005E2E85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</w:pP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>Para más información PRENSA</w:t>
      </w:r>
    </w:p>
    <w:p w:rsidR="005E2E85" w:rsidRPr="00F254D6" w:rsidRDefault="005E2E85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 xml:space="preserve">GLOBALLY – 91 781 39 87 </w:t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  <w:r w:rsidRPr="00F254D6">
        <w:rPr>
          <w:rFonts w:ascii="ITC Avant Garde Std Bk" w:hAnsi="ITC Avant Garde Std Bk"/>
          <w:bCs/>
          <w:iCs/>
          <w:sz w:val="18"/>
          <w:szCs w:val="18"/>
          <w:lang w:val="en-US"/>
        </w:rPr>
        <w:tab/>
      </w:r>
    </w:p>
    <w:p w:rsidR="005E2E85" w:rsidRPr="005F467A" w:rsidRDefault="005E2E85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r w:rsidRPr="005F467A">
        <w:rPr>
          <w:rFonts w:ascii="ITC Avant Garde Std Bk" w:hAnsi="ITC Avant Garde Std Bk"/>
          <w:bCs/>
          <w:iCs/>
          <w:sz w:val="18"/>
          <w:szCs w:val="18"/>
          <w:lang w:val="en-US"/>
        </w:rPr>
        <w:t>Silvia Luaces</w:t>
      </w:r>
    </w:p>
    <w:p w:rsidR="005E2E85" w:rsidRPr="005F467A" w:rsidRDefault="00A84EA4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  <w:hyperlink r:id="rId10" w:history="1">
        <w:r w:rsidR="005E2E85" w:rsidRPr="00FB7794">
          <w:rPr>
            <w:rStyle w:val="Hipervnculo"/>
            <w:rFonts w:ascii="ITC Avant Garde Std Bk" w:hAnsi="ITC Avant Garde Std Bk"/>
            <w:bCs/>
            <w:iCs/>
            <w:sz w:val="18"/>
            <w:szCs w:val="18"/>
            <w:lang w:val="en-US"/>
          </w:rPr>
          <w:t>silvia.luaces@globally.es</w:t>
        </w:r>
      </w:hyperlink>
    </w:p>
    <w:p w:rsidR="005E2E85" w:rsidRPr="005F467A" w:rsidRDefault="005E2E85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  <w:lang w:val="en-US"/>
        </w:rPr>
      </w:pPr>
    </w:p>
    <w:p w:rsidR="005E2E85" w:rsidRPr="00854FA5" w:rsidRDefault="005E2E85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>
        <w:rPr>
          <w:rFonts w:ascii="ITC Avant Garde Std Bk" w:hAnsi="ITC Avant Garde Std Bk"/>
          <w:bCs/>
          <w:iCs/>
          <w:sz w:val="18"/>
          <w:szCs w:val="18"/>
        </w:rPr>
        <w:t>Laura Alcazar</w:t>
      </w:r>
    </w:p>
    <w:p w:rsidR="005E2E85" w:rsidRPr="00854FA5" w:rsidRDefault="00A84EA4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1" w:history="1">
        <w:r w:rsidR="005E2E85" w:rsidRPr="00FB7794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laura.alcazar@globally.es</w:t>
        </w:r>
      </w:hyperlink>
    </w:p>
    <w:p w:rsidR="005E2E85" w:rsidRPr="00854FA5" w:rsidRDefault="005E2E85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5E2E85" w:rsidRPr="00854FA5" w:rsidRDefault="005E2E85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5E2E85" w:rsidRPr="00F254D6" w:rsidRDefault="005E2E85" w:rsidP="005E2E85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</w:pP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>Para más información Meetic España y Portugal</w:t>
      </w: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  <w:r w:rsidRPr="00F254D6">
        <w:rPr>
          <w:rFonts w:ascii="ITC Avant Garde Std Bk" w:hAnsi="ITC Avant Garde Std Bk"/>
          <w:b/>
          <w:bCs/>
          <w:iCs/>
          <w:color w:val="7030A0"/>
          <w:sz w:val="18"/>
          <w:szCs w:val="18"/>
        </w:rPr>
        <w:tab/>
      </w:r>
    </w:p>
    <w:p w:rsidR="005E2E85" w:rsidRPr="00854FA5" w:rsidRDefault="005E2E85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F420A0">
        <w:rPr>
          <w:rFonts w:ascii="ITC Avant Garde Std Bk" w:hAnsi="ITC Avant Garde Std Bk"/>
          <w:bCs/>
          <w:iCs/>
          <w:sz w:val="18"/>
          <w:szCs w:val="18"/>
        </w:rPr>
        <w:t>María Capilla</w:t>
      </w:r>
      <w:r w:rsidRPr="00F420A0">
        <w:rPr>
          <w:rFonts w:ascii="ITC Avant Garde Std Bk" w:hAnsi="ITC Avant Garde Std Bk"/>
          <w:bCs/>
          <w:iCs/>
          <w:sz w:val="18"/>
          <w:szCs w:val="18"/>
        </w:rPr>
        <w:tab/>
      </w:r>
      <w:r w:rsidRPr="00F420A0">
        <w:rPr>
          <w:rFonts w:ascii="ITC Avant Garde Std Bk" w:hAnsi="ITC Avant Garde Std Bk"/>
          <w:bCs/>
          <w:iCs/>
          <w:sz w:val="18"/>
          <w:szCs w:val="18"/>
        </w:rPr>
        <w:tab/>
      </w:r>
    </w:p>
    <w:p w:rsidR="005E2E85" w:rsidRPr="00854FA5" w:rsidRDefault="00A84EA4" w:rsidP="005E2E85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2" w:history="1">
        <w:r w:rsidR="005E2E85" w:rsidRPr="00F420A0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m.capilla@meetic-corp.com</w:t>
        </w:r>
      </w:hyperlink>
    </w:p>
    <w:p w:rsidR="005E2E85" w:rsidRPr="0023724F" w:rsidRDefault="005E2E85" w:rsidP="0023724F">
      <w:pPr>
        <w:jc w:val="both"/>
        <w:rPr>
          <w:rFonts w:ascii="ITC Avant Garde Std Bk" w:eastAsia="Times New Roman" w:hAnsi="ITC Avant Garde Std Bk" w:cs="Times New Roman"/>
          <w:bCs/>
          <w:noProof/>
        </w:rPr>
      </w:pPr>
    </w:p>
    <w:sectPr w:rsidR="005E2E85" w:rsidRPr="0023724F" w:rsidSect="00963C7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0CD" w:rsidRDefault="00AB10CD" w:rsidP="00387A76">
      <w:pPr>
        <w:spacing w:after="0" w:line="240" w:lineRule="auto"/>
      </w:pPr>
      <w:r>
        <w:separator/>
      </w:r>
    </w:p>
  </w:endnote>
  <w:endnote w:type="continuationSeparator" w:id="0">
    <w:p w:rsidR="00AB10CD" w:rsidRDefault="00AB10CD" w:rsidP="0038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Times New Roman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0CD" w:rsidRDefault="00AB10CD" w:rsidP="00387A76">
      <w:pPr>
        <w:spacing w:after="0" w:line="240" w:lineRule="auto"/>
      </w:pPr>
      <w:r>
        <w:separator/>
      </w:r>
    </w:p>
  </w:footnote>
  <w:footnote w:type="continuationSeparator" w:id="0">
    <w:p w:rsidR="00AB10CD" w:rsidRDefault="00AB10CD" w:rsidP="0038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0CD" w:rsidRDefault="00AB10CD">
    <w:pPr>
      <w:pStyle w:val="Encabezado"/>
    </w:pPr>
    <w:r w:rsidRPr="00387A76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1586865</wp:posOffset>
          </wp:positionH>
          <wp:positionV relativeFrom="paragraph">
            <wp:posOffset>-192405</wp:posOffset>
          </wp:positionV>
          <wp:extent cx="1885950" cy="561975"/>
          <wp:effectExtent l="1905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13A"/>
    <w:multiLevelType w:val="hybridMultilevel"/>
    <w:tmpl w:val="93CEE1E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460C4"/>
    <w:multiLevelType w:val="hybridMultilevel"/>
    <w:tmpl w:val="0BDC45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786"/>
    <w:multiLevelType w:val="hybridMultilevel"/>
    <w:tmpl w:val="0BDC45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0A1"/>
    <w:multiLevelType w:val="hybridMultilevel"/>
    <w:tmpl w:val="B90C9A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A508F"/>
    <w:multiLevelType w:val="hybridMultilevel"/>
    <w:tmpl w:val="89E485BA"/>
    <w:lvl w:ilvl="0" w:tplc="3C40AF24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1054A63"/>
    <w:multiLevelType w:val="hybridMultilevel"/>
    <w:tmpl w:val="FCC2413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6922A2"/>
    <w:multiLevelType w:val="hybridMultilevel"/>
    <w:tmpl w:val="C85E74C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0761B"/>
    <w:multiLevelType w:val="hybridMultilevel"/>
    <w:tmpl w:val="FCC2413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3A51AE"/>
    <w:multiLevelType w:val="hybridMultilevel"/>
    <w:tmpl w:val="AD6EE97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EE75D9"/>
    <w:multiLevelType w:val="hybridMultilevel"/>
    <w:tmpl w:val="D40EC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A29A5"/>
    <w:multiLevelType w:val="hybridMultilevel"/>
    <w:tmpl w:val="F2A0AAD2"/>
    <w:lvl w:ilvl="0" w:tplc="B05AE24A">
      <w:start w:val="1"/>
      <w:numFmt w:val="decimal"/>
      <w:lvlText w:val="%1."/>
      <w:lvlJc w:val="left"/>
      <w:pPr>
        <w:ind w:left="1080" w:hanging="360"/>
      </w:pPr>
      <w:rPr>
        <w:rFonts w:ascii="ITC Avant Garde Std Bk" w:eastAsia="Times New Roman" w:hAnsi="ITC Avant Garde Std Bk"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74D"/>
    <w:rsid w:val="00000321"/>
    <w:rsid w:val="00013FF8"/>
    <w:rsid w:val="00074C6D"/>
    <w:rsid w:val="000850E0"/>
    <w:rsid w:val="000A6BDB"/>
    <w:rsid w:val="001D5DAC"/>
    <w:rsid w:val="0023724F"/>
    <w:rsid w:val="00237A21"/>
    <w:rsid w:val="00274DD6"/>
    <w:rsid w:val="002A6710"/>
    <w:rsid w:val="002D795E"/>
    <w:rsid w:val="002F3B46"/>
    <w:rsid w:val="00356B65"/>
    <w:rsid w:val="00387A76"/>
    <w:rsid w:val="004328BA"/>
    <w:rsid w:val="00462FCE"/>
    <w:rsid w:val="00467EEF"/>
    <w:rsid w:val="004E1009"/>
    <w:rsid w:val="0058154A"/>
    <w:rsid w:val="005D314D"/>
    <w:rsid w:val="005E2E85"/>
    <w:rsid w:val="006226ED"/>
    <w:rsid w:val="00677CDE"/>
    <w:rsid w:val="00701544"/>
    <w:rsid w:val="007A2FDE"/>
    <w:rsid w:val="007D650B"/>
    <w:rsid w:val="007F2BE1"/>
    <w:rsid w:val="00812DF8"/>
    <w:rsid w:val="008229D1"/>
    <w:rsid w:val="00832CE5"/>
    <w:rsid w:val="00835BE1"/>
    <w:rsid w:val="00885984"/>
    <w:rsid w:val="008D67FE"/>
    <w:rsid w:val="00903D5F"/>
    <w:rsid w:val="00915812"/>
    <w:rsid w:val="00963C73"/>
    <w:rsid w:val="00A0395B"/>
    <w:rsid w:val="00A111BF"/>
    <w:rsid w:val="00A2774D"/>
    <w:rsid w:val="00A84EA4"/>
    <w:rsid w:val="00AB10CD"/>
    <w:rsid w:val="00AC5534"/>
    <w:rsid w:val="00BA0D67"/>
    <w:rsid w:val="00CB3957"/>
    <w:rsid w:val="00D6739E"/>
    <w:rsid w:val="00D90928"/>
    <w:rsid w:val="00E47F71"/>
    <w:rsid w:val="00F47A67"/>
    <w:rsid w:val="00F65CBE"/>
    <w:rsid w:val="00FF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5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7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D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8D67FE"/>
    <w:pPr>
      <w:ind w:left="720"/>
      <w:contextualSpacing/>
    </w:pPr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387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7A76"/>
  </w:style>
  <w:style w:type="paragraph" w:styleId="Piedepgina">
    <w:name w:val="footer"/>
    <w:basedOn w:val="Normal"/>
    <w:link w:val="PiedepginaCar"/>
    <w:uiPriority w:val="99"/>
    <w:semiHidden/>
    <w:unhideWhenUsed/>
    <w:rsid w:val="00387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7A76"/>
  </w:style>
  <w:style w:type="character" w:styleId="Hipervnculo">
    <w:name w:val="Hyperlink"/>
    <w:basedOn w:val="Fuentedeprrafopredeter"/>
    <w:uiPriority w:val="99"/>
    <w:unhideWhenUsed/>
    <w:rsid w:val="005E2E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capilla@meetic-cor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a.alcazar@globally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lvia.luaces@globally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etic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676D-6FDE-4A36-8EE6-8ED9C1A0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647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becario</dc:creator>
  <cp:lastModifiedBy>laura.alcazar</cp:lastModifiedBy>
  <cp:revision>4</cp:revision>
  <dcterms:created xsi:type="dcterms:W3CDTF">2016-04-14T10:00:00Z</dcterms:created>
  <dcterms:modified xsi:type="dcterms:W3CDTF">2016-05-04T13:33:00Z</dcterms:modified>
</cp:coreProperties>
</file>