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0E8B" w14:textId="08CD0BF9" w:rsidR="00A15AFD" w:rsidRDefault="0014212B">
      <w:pPr>
        <w:pStyle w:val="Textoindependiente"/>
        <w:rPr>
          <w:rFonts w:ascii="Times New Roman"/>
          <w:i w:val="0"/>
          <w:sz w:val="20"/>
        </w:rPr>
      </w:pPr>
      <w:r>
        <w:rPr>
          <w:noProof/>
        </w:rPr>
        <w:drawing>
          <wp:anchor distT="0" distB="0" distL="114300" distR="114300" simplePos="0" relativeHeight="487602176" behindDoc="0" locked="0" layoutInCell="1" allowOverlap="1" wp14:anchorId="12825A9D" wp14:editId="69D026A3">
            <wp:simplePos x="0" y="0"/>
            <wp:positionH relativeFrom="margin">
              <wp:posOffset>-158750</wp:posOffset>
            </wp:positionH>
            <wp:positionV relativeFrom="paragraph">
              <wp:posOffset>-247346</wp:posOffset>
            </wp:positionV>
            <wp:extent cx="7560310" cy="10692130"/>
            <wp:effectExtent l="0" t="0" r="2540" b="0"/>
            <wp:wrapNone/>
            <wp:docPr id="8" name="Picture 32"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2" descr="Form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sidR="000738E8">
        <w:rPr>
          <w:noProof/>
        </w:rPr>
        <w:drawing>
          <wp:anchor distT="0" distB="0" distL="114300" distR="114300" simplePos="0" relativeHeight="487600128" behindDoc="0" locked="0" layoutInCell="1" allowOverlap="1" wp14:anchorId="4FD9C578" wp14:editId="00ED9261">
            <wp:simplePos x="0" y="0"/>
            <wp:positionH relativeFrom="margin">
              <wp:posOffset>0</wp:posOffset>
            </wp:positionH>
            <wp:positionV relativeFrom="paragraph">
              <wp:posOffset>304</wp:posOffset>
            </wp:positionV>
            <wp:extent cx="7219950" cy="4020820"/>
            <wp:effectExtent l="0" t="0" r="0" b="0"/>
            <wp:wrapSquare wrapText="bothSides"/>
            <wp:docPr id="1" name="Imagen 1" descr="Imagen que contiene persona, mujer, niñ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ersona, mujer, niña, hombre&#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219950" cy="4020820"/>
                    </a:xfrm>
                    <a:prstGeom prst="rect">
                      <a:avLst/>
                    </a:prstGeom>
                  </pic:spPr>
                </pic:pic>
              </a:graphicData>
            </a:graphic>
            <wp14:sizeRelH relativeFrom="page">
              <wp14:pctWidth>0</wp14:pctWidth>
            </wp14:sizeRelH>
            <wp14:sizeRelV relativeFrom="page">
              <wp14:pctHeight>0</wp14:pctHeight>
            </wp14:sizeRelV>
          </wp:anchor>
        </w:drawing>
      </w:r>
    </w:p>
    <w:p w14:paraId="7E69B75E" w14:textId="5DCADCE8" w:rsidR="00A15AFD" w:rsidRDefault="00A15AFD">
      <w:pPr>
        <w:pStyle w:val="Textoindependiente"/>
        <w:rPr>
          <w:rFonts w:ascii="Times New Roman"/>
          <w:i w:val="0"/>
          <w:sz w:val="20"/>
        </w:rPr>
      </w:pPr>
    </w:p>
    <w:p w14:paraId="38AC9F4A" w14:textId="1CE4B1E0" w:rsidR="00A15AFD" w:rsidRDefault="00A15AFD">
      <w:pPr>
        <w:pStyle w:val="Textoindependiente"/>
        <w:rPr>
          <w:rFonts w:ascii="Times New Roman"/>
          <w:i w:val="0"/>
          <w:sz w:val="20"/>
        </w:rPr>
      </w:pPr>
    </w:p>
    <w:p w14:paraId="5167A363" w14:textId="7382D208" w:rsidR="00A15AFD" w:rsidRDefault="00A15AFD">
      <w:pPr>
        <w:pStyle w:val="Textoindependiente"/>
        <w:rPr>
          <w:rFonts w:ascii="Times New Roman"/>
          <w:i w:val="0"/>
          <w:sz w:val="20"/>
        </w:rPr>
      </w:pPr>
    </w:p>
    <w:p w14:paraId="0FF3EE13" w14:textId="7632F4F4" w:rsidR="00A15AFD" w:rsidRDefault="00A15AFD">
      <w:pPr>
        <w:pStyle w:val="Textoindependiente"/>
        <w:rPr>
          <w:rFonts w:ascii="Times New Roman"/>
          <w:i w:val="0"/>
          <w:sz w:val="20"/>
        </w:rPr>
      </w:pPr>
    </w:p>
    <w:p w14:paraId="5E7696C0" w14:textId="1926ADAD" w:rsidR="00A15AFD" w:rsidRPr="00CA1308" w:rsidRDefault="0014212B" w:rsidP="00CA1308">
      <w:pPr>
        <w:spacing w:before="88" w:line="237" w:lineRule="auto"/>
        <w:ind w:left="1300" w:right="1323"/>
        <w:rPr>
          <w:b/>
          <w:sz w:val="46"/>
          <w:lang w:val="es-ES"/>
        </w:rPr>
      </w:pPr>
      <w:r w:rsidRPr="0014212B">
        <w:rPr>
          <w:b/>
          <w:color w:val="EC137C"/>
          <w:w w:val="90"/>
          <w:sz w:val="46"/>
          <w:lang w:val="es-ES"/>
        </w:rPr>
        <w:t>EN EL DÍA DE LA MARMOTA MEETIC PREDICE CUÁNDO SALDRÁN DE SU HIBERNACIÓN LOS SOLTEROS</w:t>
      </w:r>
    </w:p>
    <w:p w14:paraId="06821A5F" w14:textId="1D2DF088" w:rsidR="00A15AFD" w:rsidRPr="00CA1308" w:rsidRDefault="00A15AFD">
      <w:pPr>
        <w:spacing w:before="5"/>
        <w:rPr>
          <w:b/>
          <w:sz w:val="29"/>
          <w:lang w:val="es-ES"/>
        </w:rPr>
      </w:pPr>
    </w:p>
    <w:p w14:paraId="02AB7A23" w14:textId="2C98EC11" w:rsidR="00A15AFD" w:rsidRPr="00CA1308" w:rsidRDefault="00A15AFD">
      <w:pPr>
        <w:spacing w:before="4"/>
        <w:rPr>
          <w:b/>
          <w:sz w:val="23"/>
          <w:lang w:val="es-ES"/>
        </w:rPr>
      </w:pPr>
    </w:p>
    <w:p w14:paraId="09781768" w14:textId="58423558" w:rsidR="0014212B" w:rsidRDefault="0014212B">
      <w:pPr>
        <w:spacing w:line="237" w:lineRule="auto"/>
        <w:ind w:left="1204" w:right="1219"/>
        <w:jc w:val="both"/>
        <w:rPr>
          <w:color w:val="35414A"/>
          <w:sz w:val="24"/>
          <w:lang w:val="es-ES"/>
        </w:rPr>
      </w:pPr>
      <w:r w:rsidRPr="0014212B">
        <w:rPr>
          <w:color w:val="35414A"/>
          <w:sz w:val="24"/>
          <w:lang w:val="es-ES"/>
        </w:rPr>
        <w:t>Phil la marmota, como cada 2 de febrero, saldrá de su madriguera para predecir el fin del invierno. Este momento, conocido como el Día de la Marmota señala (aproximadamente) la mitad del periodo entre el solsticio de invierno y el equinoccio de primavera; y Meetic, tras haber estado observando el comportamiento de los solteros durante su hibernación predice cómo se comportarán los solteros españoles con la llegada de la primavera.</w:t>
      </w:r>
      <w:r w:rsidRPr="0014212B">
        <w:rPr>
          <w:noProof/>
          <w:lang w:val="es-ES"/>
        </w:rPr>
        <w:t xml:space="preserve"> </w:t>
      </w:r>
    </w:p>
    <w:p w14:paraId="108579A9" w14:textId="6B9911AC" w:rsidR="0014212B" w:rsidRDefault="0014212B">
      <w:pPr>
        <w:spacing w:line="237" w:lineRule="auto"/>
        <w:ind w:left="1204" w:right="1219"/>
        <w:jc w:val="both"/>
        <w:rPr>
          <w:color w:val="35414A"/>
          <w:sz w:val="24"/>
          <w:lang w:val="es-ES"/>
        </w:rPr>
      </w:pPr>
    </w:p>
    <w:p w14:paraId="6A47E60C" w14:textId="2CFC904B" w:rsidR="0014212B" w:rsidRPr="0014212B" w:rsidRDefault="0014212B">
      <w:pPr>
        <w:spacing w:line="237" w:lineRule="auto"/>
        <w:ind w:left="1204" w:right="1219"/>
        <w:jc w:val="both"/>
        <w:rPr>
          <w:b/>
          <w:bCs/>
          <w:color w:val="EC137C"/>
          <w:w w:val="95"/>
          <w:sz w:val="24"/>
          <w:szCs w:val="24"/>
          <w:lang w:val="es-ES"/>
        </w:rPr>
      </w:pPr>
      <w:r w:rsidRPr="0014212B">
        <w:rPr>
          <w:b/>
          <w:bCs/>
          <w:color w:val="EC137C"/>
          <w:w w:val="95"/>
          <w:sz w:val="24"/>
          <w:szCs w:val="24"/>
          <w:lang w:val="es-ES"/>
        </w:rPr>
        <w:t>Tapeo, cañas y mucha diversión en las calles</w:t>
      </w:r>
    </w:p>
    <w:p w14:paraId="3C0117D1" w14:textId="77777777" w:rsidR="00A15AFD" w:rsidRPr="00005CAB" w:rsidRDefault="00A15AFD">
      <w:pPr>
        <w:spacing w:before="5"/>
        <w:rPr>
          <w:sz w:val="23"/>
          <w:lang w:val="es-ES"/>
        </w:rPr>
      </w:pPr>
    </w:p>
    <w:p w14:paraId="10FB71A3" w14:textId="0B6BBA7B" w:rsidR="00A15AFD" w:rsidRPr="007A5F5E" w:rsidRDefault="0014212B">
      <w:pPr>
        <w:spacing w:line="237" w:lineRule="auto"/>
        <w:ind w:left="1204" w:right="1217"/>
        <w:jc w:val="both"/>
        <w:rPr>
          <w:color w:val="35414A"/>
          <w:sz w:val="24"/>
          <w:lang w:val="es-ES"/>
        </w:rPr>
      </w:pPr>
      <w:r w:rsidRPr="0014212B">
        <w:rPr>
          <w:color w:val="35414A"/>
          <w:sz w:val="24"/>
          <w:lang w:val="es-ES"/>
        </w:rPr>
        <w:t>Por mucho que nos obliguemos a salir de casa en invierno, a veces nuestro cuerpo nos atrae al cálido sofá como si fuera un imán. Las bajas temperaturas y los atardeceres a las 6 de la tarde hacen que muchos solteros decidan hibernar en los meses más gélidos del año, cargar sus pilas y esperar a la llegada del buen tiempo para retomar las citas a pie de calle con una caña entre las manos, donde las risas estarán 100% aseguradas.</w:t>
      </w:r>
    </w:p>
    <w:p w14:paraId="19434359" w14:textId="77777777" w:rsidR="00A15AFD" w:rsidRPr="000812F5" w:rsidRDefault="00A15AFD">
      <w:pPr>
        <w:spacing w:line="237" w:lineRule="auto"/>
        <w:jc w:val="both"/>
        <w:rPr>
          <w:sz w:val="24"/>
          <w:lang w:val="es-ES"/>
        </w:rPr>
        <w:sectPr w:rsidR="00A15AFD" w:rsidRPr="000812F5">
          <w:type w:val="continuous"/>
          <w:pgSz w:w="11910" w:h="16840"/>
          <w:pgMar w:top="380" w:right="260" w:bottom="280" w:left="280" w:header="720" w:footer="720" w:gutter="0"/>
          <w:cols w:space="720"/>
        </w:sectPr>
      </w:pPr>
    </w:p>
    <w:p w14:paraId="447B6B99" w14:textId="3E852287" w:rsidR="00A15AFD" w:rsidRPr="00A11ED8" w:rsidRDefault="00A15AFD">
      <w:pPr>
        <w:rPr>
          <w:sz w:val="20"/>
          <w:lang w:val="es-ES"/>
        </w:rPr>
      </w:pPr>
    </w:p>
    <w:p w14:paraId="4DDBA43F" w14:textId="7EC8381B" w:rsidR="00A15AFD" w:rsidRPr="000812F5" w:rsidRDefault="00A15AFD">
      <w:pPr>
        <w:rPr>
          <w:sz w:val="20"/>
          <w:lang w:val="es-ES"/>
        </w:rPr>
      </w:pPr>
    </w:p>
    <w:p w14:paraId="7E38F2A7" w14:textId="1658EA09" w:rsidR="00A15AFD" w:rsidRPr="000812F5" w:rsidRDefault="00A15AFD">
      <w:pPr>
        <w:rPr>
          <w:sz w:val="20"/>
          <w:lang w:val="es-ES"/>
        </w:rPr>
      </w:pPr>
    </w:p>
    <w:p w14:paraId="69C1F4D7" w14:textId="1F98FD70" w:rsidR="00A15AFD" w:rsidRPr="000812F5" w:rsidRDefault="00A15AFD">
      <w:pPr>
        <w:rPr>
          <w:sz w:val="20"/>
          <w:lang w:val="es-ES"/>
        </w:rPr>
      </w:pPr>
    </w:p>
    <w:p w14:paraId="50DAC5D4" w14:textId="09672129" w:rsidR="00A15AFD" w:rsidRPr="000812F5" w:rsidRDefault="00A15AFD">
      <w:pPr>
        <w:rPr>
          <w:sz w:val="20"/>
          <w:lang w:val="es-ES"/>
        </w:rPr>
      </w:pPr>
    </w:p>
    <w:p w14:paraId="73E43B2A" w14:textId="57B14C4E" w:rsidR="00A15AFD" w:rsidRPr="000812F5" w:rsidRDefault="00A15AFD">
      <w:pPr>
        <w:rPr>
          <w:sz w:val="20"/>
          <w:lang w:val="es-ES"/>
        </w:rPr>
      </w:pPr>
    </w:p>
    <w:p w14:paraId="2100226E" w14:textId="2C83DA2D" w:rsidR="00EC0808" w:rsidRPr="0014212B" w:rsidRDefault="0014212B" w:rsidP="00EC0808">
      <w:pPr>
        <w:pStyle w:val="Ttulo1"/>
        <w:spacing w:line="237" w:lineRule="auto"/>
        <w:rPr>
          <w:b w:val="0"/>
          <w:bCs w:val="0"/>
          <w:i/>
          <w:iCs/>
          <w:color w:val="35414A"/>
          <w:lang w:val="es-ES"/>
        </w:rPr>
      </w:pPr>
      <w:r w:rsidRPr="0014212B">
        <w:rPr>
          <w:b w:val="0"/>
          <w:bCs w:val="0"/>
          <w:noProof/>
          <w:lang w:val="es-ES"/>
        </w:rPr>
        <w:t xml:space="preserve">Según una encuesta de Cint* realizada a solteros, </w:t>
      </w:r>
      <w:r w:rsidRPr="0014212B">
        <w:rPr>
          <w:noProof/>
          <w:lang w:val="es-ES"/>
        </w:rPr>
        <w:t>el 93% de ellos desea una relación llena de emociones y más de la mitad quiere que sea divertida</w:t>
      </w:r>
      <w:r w:rsidRPr="0014212B">
        <w:rPr>
          <w:b w:val="0"/>
          <w:bCs w:val="0"/>
          <w:noProof/>
          <w:lang w:val="es-ES"/>
        </w:rPr>
        <w:t xml:space="preserve">. En palabras de María Pasión, Love Coah de Meetc: </w:t>
      </w:r>
      <w:r w:rsidRPr="0014212B">
        <w:rPr>
          <w:b w:val="0"/>
          <w:bCs w:val="0"/>
          <w:i/>
          <w:iCs/>
          <w:noProof/>
          <w:lang w:val="es-ES"/>
        </w:rPr>
        <w:t>“las citas al aire libre, como “ir de tapas” estarán muy presentes con la llegada de la primavera y serán todo un éxito para que el feeling fluya como como si de una comedia romántica se tratara.”</w:t>
      </w:r>
    </w:p>
    <w:p w14:paraId="2A453B18" w14:textId="3777C418" w:rsidR="00EC0808" w:rsidRDefault="00EC0808">
      <w:pPr>
        <w:spacing w:line="237" w:lineRule="auto"/>
        <w:ind w:left="1204" w:right="1217"/>
        <w:jc w:val="both"/>
        <w:rPr>
          <w:rFonts w:ascii="Tahoma" w:hAnsi="Tahoma"/>
          <w:b/>
          <w:color w:val="35414A"/>
          <w:sz w:val="24"/>
          <w:lang w:val="es-ES"/>
        </w:rPr>
      </w:pPr>
    </w:p>
    <w:p w14:paraId="18FDD48F" w14:textId="3D391B51" w:rsidR="00EC0808" w:rsidRDefault="0014212B">
      <w:pPr>
        <w:spacing w:line="237" w:lineRule="auto"/>
        <w:ind w:left="1204" w:right="1217"/>
        <w:jc w:val="both"/>
        <w:rPr>
          <w:b/>
          <w:bCs/>
          <w:color w:val="EC137C"/>
          <w:sz w:val="24"/>
          <w:szCs w:val="24"/>
          <w:lang w:val="es-ES"/>
        </w:rPr>
      </w:pPr>
      <w:r w:rsidRPr="0014212B">
        <w:rPr>
          <w:b/>
          <w:bCs/>
          <w:color w:val="EC137C"/>
          <w:sz w:val="24"/>
          <w:szCs w:val="24"/>
          <w:lang w:val="es-ES"/>
        </w:rPr>
        <w:t>Buscarán la adrenalina y encontrarán el amor</w:t>
      </w:r>
    </w:p>
    <w:p w14:paraId="1DA9E28F" w14:textId="77777777" w:rsidR="0014212B" w:rsidRPr="00EC0808" w:rsidRDefault="0014212B">
      <w:pPr>
        <w:spacing w:line="237" w:lineRule="auto"/>
        <w:ind w:left="1204" w:right="1217"/>
        <w:jc w:val="both"/>
        <w:rPr>
          <w:rFonts w:ascii="Tahoma" w:hAnsi="Tahoma"/>
          <w:b/>
          <w:color w:val="35414A"/>
          <w:sz w:val="24"/>
          <w:lang w:val="es-ES"/>
        </w:rPr>
      </w:pPr>
    </w:p>
    <w:p w14:paraId="4CE1129D" w14:textId="4DABDE14" w:rsidR="00BA239E" w:rsidRDefault="0014212B" w:rsidP="00EC0808">
      <w:pPr>
        <w:spacing w:before="7"/>
        <w:ind w:left="1134" w:right="1164"/>
        <w:jc w:val="both"/>
        <w:rPr>
          <w:color w:val="35414A"/>
          <w:sz w:val="24"/>
          <w:szCs w:val="24"/>
          <w:lang w:val="es-ES"/>
        </w:rPr>
      </w:pPr>
      <w:r w:rsidRPr="0014212B">
        <w:rPr>
          <w:color w:val="35414A"/>
          <w:sz w:val="24"/>
          <w:szCs w:val="24"/>
          <w:lang w:val="es-ES"/>
        </w:rPr>
        <w:t xml:space="preserve">Todo el mundo sabe que las primeras citas son importantes. Es en esos momentos cuando todos nos atrevemos a desnudar nuestra personalidad y analizamos al dedillo la del otro, por lo que, muy a nuestro pesar, </w:t>
      </w:r>
      <w:r w:rsidRPr="00C05636">
        <w:rPr>
          <w:b/>
          <w:bCs/>
          <w:color w:val="35414A"/>
          <w:sz w:val="24"/>
          <w:szCs w:val="24"/>
          <w:lang w:val="es-ES"/>
        </w:rPr>
        <w:t>el cuándo y el cómo sí influyen en el “</w:t>
      </w:r>
      <w:proofErr w:type="spellStart"/>
      <w:r w:rsidRPr="00C05636">
        <w:rPr>
          <w:b/>
          <w:bCs/>
          <w:color w:val="35414A"/>
          <w:sz w:val="24"/>
          <w:szCs w:val="24"/>
          <w:lang w:val="es-ES"/>
        </w:rPr>
        <w:t>next</w:t>
      </w:r>
      <w:proofErr w:type="spellEnd"/>
      <w:r w:rsidRPr="00C05636">
        <w:rPr>
          <w:b/>
          <w:bCs/>
          <w:color w:val="35414A"/>
          <w:sz w:val="24"/>
          <w:szCs w:val="24"/>
          <w:lang w:val="es-ES"/>
        </w:rPr>
        <w:t>” o el “match” definitivo.</w:t>
      </w:r>
      <w:r w:rsidRPr="0014212B">
        <w:rPr>
          <w:color w:val="35414A"/>
          <w:sz w:val="24"/>
          <w:szCs w:val="24"/>
          <w:lang w:val="es-ES"/>
        </w:rPr>
        <w:t xml:space="preserve"> ¿Y qué mejor manera de hacerlo que probando nuevas experiencias?</w:t>
      </w:r>
    </w:p>
    <w:p w14:paraId="18013632" w14:textId="77777777" w:rsidR="0014212B" w:rsidRDefault="0014212B" w:rsidP="00EC0808">
      <w:pPr>
        <w:spacing w:before="7"/>
        <w:ind w:left="1134" w:right="1164"/>
        <w:jc w:val="both"/>
        <w:rPr>
          <w:b/>
          <w:bCs/>
          <w:color w:val="35414A"/>
          <w:sz w:val="24"/>
          <w:szCs w:val="24"/>
          <w:lang w:val="es-ES"/>
        </w:rPr>
      </w:pPr>
    </w:p>
    <w:p w14:paraId="060647A8" w14:textId="4FF4FEF7" w:rsidR="00BA239E" w:rsidRDefault="00B73C43" w:rsidP="00BA239E">
      <w:pPr>
        <w:spacing w:line="290" w:lineRule="exact"/>
        <w:ind w:left="1134" w:right="1164"/>
        <w:jc w:val="both"/>
        <w:rPr>
          <w:color w:val="35414A"/>
          <w:sz w:val="24"/>
          <w:szCs w:val="24"/>
          <w:lang w:val="es-ES"/>
        </w:rPr>
      </w:pPr>
      <w:r w:rsidRPr="00B73C43">
        <w:rPr>
          <w:color w:val="35414A"/>
          <w:sz w:val="24"/>
          <w:szCs w:val="24"/>
          <w:lang w:val="es-ES"/>
        </w:rPr>
        <w:t xml:space="preserve">Y es que </w:t>
      </w:r>
      <w:r w:rsidRPr="00B73C43">
        <w:rPr>
          <w:b/>
          <w:bCs/>
          <w:color w:val="35414A"/>
          <w:sz w:val="24"/>
          <w:szCs w:val="24"/>
          <w:lang w:val="es-ES"/>
        </w:rPr>
        <w:t>9 de cada 10 solteros lo tiene claro y quiere que su próxima relación le haga vivir nuevas experiencias</w:t>
      </w:r>
      <w:r w:rsidRPr="00B73C43">
        <w:rPr>
          <w:color w:val="35414A"/>
          <w:sz w:val="24"/>
          <w:szCs w:val="24"/>
          <w:lang w:val="es-ES"/>
        </w:rPr>
        <w:t xml:space="preserve">, por lo que </w:t>
      </w:r>
      <w:r w:rsidRPr="00B73C43">
        <w:rPr>
          <w:b/>
          <w:bCs/>
          <w:color w:val="35414A"/>
          <w:sz w:val="24"/>
          <w:szCs w:val="24"/>
          <w:lang w:val="es-ES"/>
        </w:rPr>
        <w:t>las citas más atrevidas y originales invadirán esta primavera</w:t>
      </w:r>
      <w:r w:rsidRPr="00B73C43">
        <w:rPr>
          <w:color w:val="35414A"/>
          <w:sz w:val="24"/>
          <w:szCs w:val="24"/>
          <w:lang w:val="es-ES"/>
        </w:rPr>
        <w:t>. Conducir un coche deportivo en una pista de carreras, escalar, saltar en paracaídas desde una avioneta o hacer barranquismo serán los ingredientes más cotizados estos meses para que surja la “chispa del amor” con estas nuevas experiencias</w:t>
      </w:r>
      <w:r w:rsidR="00BA239E" w:rsidRPr="00BA239E">
        <w:rPr>
          <w:color w:val="35414A"/>
          <w:sz w:val="24"/>
          <w:szCs w:val="24"/>
          <w:lang w:val="es-ES"/>
        </w:rPr>
        <w:t>.</w:t>
      </w:r>
    </w:p>
    <w:p w14:paraId="7CD6704F" w14:textId="37A3720F" w:rsidR="00A11ED8" w:rsidRDefault="00A11ED8" w:rsidP="00BA239E">
      <w:pPr>
        <w:spacing w:line="290" w:lineRule="exact"/>
        <w:ind w:left="1134" w:right="1164"/>
        <w:jc w:val="both"/>
        <w:rPr>
          <w:color w:val="35414A"/>
          <w:sz w:val="24"/>
          <w:szCs w:val="24"/>
          <w:lang w:val="es-ES"/>
        </w:rPr>
      </w:pPr>
    </w:p>
    <w:p w14:paraId="1FB175B7" w14:textId="77777777" w:rsidR="00A11ED8" w:rsidRPr="007B4838" w:rsidRDefault="00A11ED8" w:rsidP="00A11ED8">
      <w:pPr>
        <w:pStyle w:val="Textoindependiente"/>
        <w:spacing w:line="237" w:lineRule="auto"/>
        <w:ind w:left="1204" w:right="1222"/>
        <w:jc w:val="both"/>
        <w:rPr>
          <w:b/>
          <w:bCs/>
          <w:i w:val="0"/>
          <w:iCs w:val="0"/>
          <w:color w:val="EC137C"/>
          <w:w w:val="95"/>
          <w:lang w:val="es-ES"/>
        </w:rPr>
      </w:pPr>
      <w:r w:rsidRPr="00B73C43">
        <w:rPr>
          <w:b/>
          <w:bCs/>
          <w:i w:val="0"/>
          <w:iCs w:val="0"/>
          <w:color w:val="EC137C"/>
          <w:w w:val="95"/>
          <w:lang w:val="es-ES"/>
        </w:rPr>
        <w:t>…Y no esperarán a conocer a su match</w:t>
      </w:r>
    </w:p>
    <w:p w14:paraId="75FDB170" w14:textId="77777777" w:rsidR="00A11ED8" w:rsidRPr="007B4838" w:rsidRDefault="00A11ED8" w:rsidP="00A11ED8">
      <w:pPr>
        <w:pStyle w:val="Textoindependiente"/>
        <w:spacing w:line="237" w:lineRule="auto"/>
        <w:ind w:left="1204" w:right="1222"/>
        <w:jc w:val="both"/>
        <w:rPr>
          <w:i w:val="0"/>
          <w:iCs w:val="0"/>
          <w:lang w:val="es-ES"/>
        </w:rPr>
      </w:pPr>
    </w:p>
    <w:p w14:paraId="208D0C3A" w14:textId="203CA558" w:rsidR="00A11ED8" w:rsidRPr="00791A38" w:rsidRDefault="00A11ED8" w:rsidP="00A11ED8">
      <w:pPr>
        <w:pStyle w:val="Textoindependiente"/>
        <w:spacing w:line="237" w:lineRule="auto"/>
        <w:ind w:left="1204" w:right="1222"/>
        <w:jc w:val="both"/>
        <w:rPr>
          <w:i w:val="0"/>
          <w:iCs w:val="0"/>
          <w:color w:val="35414A"/>
          <w:szCs w:val="22"/>
          <w:lang w:val="es-ES"/>
        </w:rPr>
      </w:pPr>
      <w:r w:rsidRPr="00791A38">
        <w:rPr>
          <w:i w:val="0"/>
          <w:iCs w:val="0"/>
          <w:color w:val="35414A"/>
          <w:szCs w:val="22"/>
          <w:lang w:val="es-ES"/>
        </w:rPr>
        <w:t xml:space="preserve">El tiempo es oro y más aún cuando hablamos de encontrar el amor. Muy lejos de ir despacio cuando se trata de conocer por primera vez a tu </w:t>
      </w:r>
      <w:proofErr w:type="spellStart"/>
      <w:r w:rsidRPr="00791A38">
        <w:rPr>
          <w:i w:val="0"/>
          <w:iCs w:val="0"/>
          <w:color w:val="35414A"/>
          <w:szCs w:val="22"/>
          <w:lang w:val="es-ES"/>
        </w:rPr>
        <w:t>crush</w:t>
      </w:r>
      <w:proofErr w:type="spellEnd"/>
      <w:r w:rsidRPr="00791A38">
        <w:rPr>
          <w:i w:val="0"/>
          <w:iCs w:val="0"/>
          <w:color w:val="35414A"/>
          <w:szCs w:val="22"/>
          <w:lang w:val="es-ES"/>
        </w:rPr>
        <w:t xml:space="preserve"> de Internet, </w:t>
      </w:r>
      <w:r w:rsidRPr="00791A38">
        <w:rPr>
          <w:b/>
          <w:bCs/>
          <w:i w:val="0"/>
          <w:iCs w:val="0"/>
          <w:color w:val="35414A"/>
          <w:szCs w:val="22"/>
          <w:lang w:val="es-ES"/>
        </w:rPr>
        <w:t xml:space="preserve">el 79% de los solteros afirma que se muere de ganas de conocer a su futura cita en cuanto comprueban que hay </w:t>
      </w:r>
      <w:proofErr w:type="spellStart"/>
      <w:r w:rsidRPr="00791A38">
        <w:rPr>
          <w:b/>
          <w:bCs/>
          <w:i w:val="0"/>
          <w:iCs w:val="0"/>
          <w:color w:val="35414A"/>
          <w:szCs w:val="22"/>
          <w:lang w:val="es-ES"/>
        </w:rPr>
        <w:t>feeling</w:t>
      </w:r>
      <w:proofErr w:type="spellEnd"/>
      <w:r>
        <w:rPr>
          <w:b/>
          <w:bCs/>
          <w:i w:val="0"/>
          <w:iCs w:val="0"/>
          <w:color w:val="35414A"/>
          <w:szCs w:val="22"/>
          <w:lang w:val="es-ES"/>
        </w:rPr>
        <w:t>.</w:t>
      </w:r>
    </w:p>
    <w:p w14:paraId="5E1ACE55" w14:textId="77777777" w:rsidR="00A11ED8" w:rsidRPr="007B4838" w:rsidRDefault="00A11ED8" w:rsidP="00A11ED8">
      <w:pPr>
        <w:pStyle w:val="Textoindependiente"/>
        <w:spacing w:line="237" w:lineRule="auto"/>
        <w:ind w:left="1204" w:right="1222"/>
        <w:jc w:val="both"/>
        <w:rPr>
          <w:b/>
          <w:i w:val="0"/>
          <w:iCs w:val="0"/>
          <w:lang w:val="es-ES"/>
        </w:rPr>
      </w:pPr>
    </w:p>
    <w:p w14:paraId="456A74BC" w14:textId="5CEF6693" w:rsidR="00A11ED8" w:rsidRDefault="00A11ED8" w:rsidP="00A11ED8">
      <w:pPr>
        <w:ind w:left="1134" w:right="1164"/>
        <w:jc w:val="both"/>
        <w:rPr>
          <w:color w:val="35414A"/>
          <w:sz w:val="24"/>
          <w:lang w:val="es-ES"/>
        </w:rPr>
      </w:pPr>
      <w:r w:rsidRPr="00791A38">
        <w:rPr>
          <w:b/>
          <w:bCs/>
          <w:color w:val="35414A"/>
          <w:sz w:val="24"/>
          <w:lang w:val="es-ES"/>
        </w:rPr>
        <w:t>El buen tiempo acompaña a que un plan improvisado se pueda hacer en cualquier lugar</w:t>
      </w:r>
      <w:r w:rsidRPr="00791A38">
        <w:rPr>
          <w:color w:val="35414A"/>
          <w:sz w:val="24"/>
          <w:lang w:val="es-ES"/>
        </w:rPr>
        <w:t xml:space="preserve">, como salir a pasear por la calle más icónica de la ciudad o quedar en ese parque emblemático para tener un poco más de intimidad. Está claro, en primavera los solteros no se lo pensarán dos veces y </w:t>
      </w:r>
      <w:r w:rsidRPr="00791A38">
        <w:rPr>
          <w:b/>
          <w:bCs/>
          <w:color w:val="35414A"/>
          <w:sz w:val="24"/>
          <w:lang w:val="es-ES"/>
        </w:rPr>
        <w:t>quedarán con su match en cuanto salga el sol para dar por finalizada su búsqueda del amor</w:t>
      </w:r>
      <w:r w:rsidRPr="00791A38">
        <w:rPr>
          <w:color w:val="35414A"/>
          <w:sz w:val="24"/>
          <w:lang w:val="es-ES"/>
        </w:rPr>
        <w:t>.</w:t>
      </w:r>
    </w:p>
    <w:p w14:paraId="7351FB0D" w14:textId="12DAD0F6" w:rsidR="00A11ED8" w:rsidRDefault="00A11ED8" w:rsidP="00A11ED8">
      <w:pPr>
        <w:ind w:left="1134" w:right="1164"/>
        <w:jc w:val="both"/>
        <w:rPr>
          <w:color w:val="35414A"/>
          <w:sz w:val="24"/>
          <w:lang w:val="es-ES"/>
        </w:rPr>
      </w:pPr>
    </w:p>
    <w:p w14:paraId="7BADB012" w14:textId="51488D89" w:rsidR="00A11ED8" w:rsidRDefault="00A11ED8" w:rsidP="00A11ED8">
      <w:pPr>
        <w:ind w:left="1134" w:right="1164"/>
        <w:jc w:val="both"/>
        <w:rPr>
          <w:color w:val="35414A"/>
          <w:sz w:val="24"/>
          <w:lang w:val="es-ES"/>
        </w:rPr>
      </w:pPr>
    </w:p>
    <w:p w14:paraId="01ED8B00" w14:textId="148CB0A9" w:rsidR="00A11ED8" w:rsidRPr="002E49F7" w:rsidRDefault="00A11ED8" w:rsidP="00A11ED8">
      <w:pPr>
        <w:ind w:left="1134" w:right="1164"/>
        <w:jc w:val="both"/>
        <w:rPr>
          <w:color w:val="35414A"/>
          <w:sz w:val="20"/>
          <w:szCs w:val="18"/>
          <w:lang w:val="es-ES"/>
        </w:rPr>
        <w:sectPr w:rsidR="00A11ED8" w:rsidRPr="002E49F7">
          <w:pgSz w:w="11910" w:h="16840"/>
          <w:pgMar w:top="380" w:right="260" w:bottom="280" w:left="280" w:header="720" w:footer="720" w:gutter="0"/>
          <w:cols w:space="720"/>
        </w:sectPr>
      </w:pPr>
      <w:r>
        <w:rPr>
          <w:noProof/>
        </w:rPr>
        <w:drawing>
          <wp:anchor distT="0" distB="0" distL="114300" distR="114300" simplePos="0" relativeHeight="487604224" behindDoc="0" locked="0" layoutInCell="1" allowOverlap="1" wp14:anchorId="71E99361" wp14:editId="6D798F7C">
            <wp:simplePos x="0" y="0"/>
            <wp:positionH relativeFrom="page">
              <wp:posOffset>0</wp:posOffset>
            </wp:positionH>
            <wp:positionV relativeFrom="paragraph">
              <wp:posOffset>-8041640</wp:posOffset>
            </wp:positionV>
            <wp:extent cx="7560310" cy="10692130"/>
            <wp:effectExtent l="0" t="0" r="2540" b="0"/>
            <wp:wrapNone/>
            <wp:docPr id="4"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Pr>
          <w:color w:val="35414A"/>
          <w:sz w:val="20"/>
          <w:szCs w:val="18"/>
          <w:lang w:val="es-ES"/>
        </w:rPr>
        <w:t>*</w:t>
      </w:r>
      <w:r w:rsidRPr="002E49F7">
        <w:rPr>
          <w:color w:val="35414A"/>
          <w:sz w:val="20"/>
          <w:szCs w:val="18"/>
          <w:lang w:val="es-ES"/>
        </w:rPr>
        <w:t xml:space="preserve">Encuesta de </w:t>
      </w:r>
      <w:proofErr w:type="spellStart"/>
      <w:r w:rsidRPr="002E49F7">
        <w:rPr>
          <w:color w:val="35414A"/>
          <w:sz w:val="20"/>
          <w:szCs w:val="18"/>
          <w:lang w:val="es-ES"/>
        </w:rPr>
        <w:t>Cint</w:t>
      </w:r>
      <w:proofErr w:type="spellEnd"/>
      <w:r w:rsidRPr="002E49F7">
        <w:rPr>
          <w:color w:val="35414A"/>
          <w:sz w:val="20"/>
          <w:szCs w:val="18"/>
          <w:lang w:val="es-ES"/>
        </w:rPr>
        <w:t xml:space="preserve"> a 805 solteros de entre 25 y 49 años en diciembre de 2021</w:t>
      </w:r>
    </w:p>
    <w:p w14:paraId="5435691C" w14:textId="62EBF577" w:rsidR="00A15AFD" w:rsidRDefault="00A15AFD">
      <w:pPr>
        <w:rPr>
          <w:b/>
          <w:sz w:val="20"/>
          <w:lang w:val="es-ES"/>
        </w:rPr>
      </w:pPr>
    </w:p>
    <w:p w14:paraId="3803F48D" w14:textId="516535B1" w:rsidR="00A11ED8" w:rsidRDefault="00A11ED8">
      <w:pPr>
        <w:rPr>
          <w:b/>
          <w:sz w:val="20"/>
          <w:lang w:val="es-ES"/>
        </w:rPr>
      </w:pPr>
    </w:p>
    <w:p w14:paraId="740D58CD" w14:textId="5895DA75" w:rsidR="00A11ED8" w:rsidRDefault="00A11ED8">
      <w:pPr>
        <w:rPr>
          <w:b/>
          <w:sz w:val="20"/>
          <w:lang w:val="es-ES"/>
        </w:rPr>
      </w:pPr>
    </w:p>
    <w:p w14:paraId="1571E9B4" w14:textId="2B1553D4" w:rsidR="00A11ED8" w:rsidRPr="00BA239E" w:rsidRDefault="00A11ED8">
      <w:pPr>
        <w:rPr>
          <w:b/>
          <w:sz w:val="20"/>
          <w:lang w:val="es-ES"/>
        </w:rPr>
      </w:pPr>
    </w:p>
    <w:p w14:paraId="200E2A92" w14:textId="1322114A" w:rsidR="00A15AFD" w:rsidRPr="00BA239E" w:rsidRDefault="00A15AFD">
      <w:pPr>
        <w:rPr>
          <w:b/>
          <w:sz w:val="20"/>
          <w:lang w:val="es-ES"/>
        </w:rPr>
      </w:pPr>
    </w:p>
    <w:p w14:paraId="1381B7E9" w14:textId="308CCD7B" w:rsidR="00A11ED8" w:rsidRDefault="00A11ED8" w:rsidP="00A11ED8">
      <w:pPr>
        <w:spacing w:before="1" w:line="237" w:lineRule="auto"/>
        <w:ind w:left="1134" w:right="1164"/>
        <w:jc w:val="both"/>
        <w:rPr>
          <w:bCs/>
          <w:sz w:val="20"/>
          <w:lang w:val="es-ES"/>
        </w:rPr>
      </w:pPr>
      <w:r w:rsidRPr="00CF1E9E">
        <w:rPr>
          <w:b/>
          <w:color w:val="EC137C"/>
          <w:sz w:val="20"/>
          <w:lang w:val="es-ES"/>
        </w:rPr>
        <w:t>¿QUÉ ES MEETIC?</w:t>
      </w:r>
    </w:p>
    <w:p w14:paraId="727914EC" w14:textId="290ADD9B" w:rsidR="00A11ED8" w:rsidRPr="007B4838" w:rsidRDefault="00A11ED8" w:rsidP="00A11ED8">
      <w:pPr>
        <w:spacing w:before="1" w:line="237" w:lineRule="auto"/>
        <w:ind w:left="1134" w:right="1164"/>
        <w:jc w:val="both"/>
        <w:rPr>
          <w:bCs/>
          <w:sz w:val="20"/>
          <w:lang w:val="es-ES"/>
        </w:rPr>
      </w:pPr>
      <w:r>
        <w:rPr>
          <w:noProof/>
        </w:rPr>
        <mc:AlternateContent>
          <mc:Choice Requires="wps">
            <w:drawing>
              <wp:anchor distT="0" distB="0" distL="114300" distR="114300" simplePos="0" relativeHeight="487606272" behindDoc="0" locked="0" layoutInCell="1" allowOverlap="1" wp14:anchorId="2A24932D" wp14:editId="582EFF7C">
                <wp:simplePos x="0" y="0"/>
                <wp:positionH relativeFrom="column">
                  <wp:posOffset>736600</wp:posOffset>
                </wp:positionH>
                <wp:positionV relativeFrom="paragraph">
                  <wp:posOffset>1657985</wp:posOffset>
                </wp:positionV>
                <wp:extent cx="5803900" cy="701675"/>
                <wp:effectExtent l="0" t="0" r="6350" b="31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6"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77777777" w:rsidR="00A11ED8" w:rsidRPr="00CF1E9E" w:rsidRDefault="00A11ED8" w:rsidP="00A11ED8">
                            <w:pPr>
                              <w:spacing w:line="217" w:lineRule="exact"/>
                              <w:ind w:right="2445"/>
                              <w:rPr>
                                <w:sz w:val="18"/>
                                <w:lang w:val="es-ES"/>
                              </w:rPr>
                            </w:pPr>
                            <w:r w:rsidRPr="00CF1E9E">
                              <w:rPr>
                                <w:sz w:val="18"/>
                                <w:lang w:val="es-ES"/>
                              </w:rPr>
                              <w:t xml:space="preserve">María González– </w:t>
                            </w:r>
                            <w:hyperlink r:id="rId7" w:history="1">
                              <w:r w:rsidRPr="00CF1E9E">
                                <w:rPr>
                                  <w:rStyle w:val="Hipervnculo"/>
                                  <w:color w:val="auto"/>
                                  <w:sz w:val="18"/>
                                  <w:lang w:val="es-ES"/>
                                </w:rPr>
                                <w:t>mggarcia@atrevia.com -</w:t>
                              </w:r>
                            </w:hyperlink>
                            <w:r w:rsidRPr="00CF1E9E">
                              <w:rPr>
                                <w:sz w:val="18"/>
                                <w:u w:val="single"/>
                                <w:lang w:val="es-ES"/>
                              </w:rPr>
                              <w:t xml:space="preserve"> 629535435</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A24932D" id="_x0000_t202" coordsize="21600,21600" o:spt="202" path="m,l,21600r21600,l21600,xe">
                <v:stroke joinstyle="miter"/>
                <v:path gradientshapeok="t" o:connecttype="rect"/>
              </v:shapetype>
              <v:shape id="Text Box 5" o:spid="_x0000_s1026" type="#_x0000_t202" style="position:absolute;left:0;text-align:left;margin-left:58pt;margin-top:130.55pt;width:457pt;height:55.25pt;z-index:48760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" filled="f" stroked="f">
                <v:textbox inset="0,0,0,0">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8"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77777777" w:rsidR="00A11ED8" w:rsidRPr="00CF1E9E" w:rsidRDefault="00A11ED8" w:rsidP="00A11ED8">
                      <w:pPr>
                        <w:spacing w:line="217" w:lineRule="exact"/>
                        <w:ind w:right="2445"/>
                        <w:rPr>
                          <w:sz w:val="18"/>
                          <w:lang w:val="es-ES"/>
                        </w:rPr>
                      </w:pPr>
                      <w:r w:rsidRPr="00CF1E9E">
                        <w:rPr>
                          <w:sz w:val="18"/>
                          <w:lang w:val="es-ES"/>
                        </w:rPr>
                        <w:t xml:space="preserve">María González– </w:t>
                      </w:r>
                      <w:hyperlink r:id="rId9" w:history="1">
                        <w:r w:rsidRPr="00CF1E9E">
                          <w:rPr>
                            <w:rStyle w:val="Hipervnculo"/>
                            <w:color w:val="auto"/>
                            <w:sz w:val="18"/>
                            <w:lang w:val="es-ES"/>
                          </w:rPr>
                          <w:t>mggarcia@atrevia.com -</w:t>
                        </w:r>
                      </w:hyperlink>
                      <w:r w:rsidRPr="00CF1E9E">
                        <w:rPr>
                          <w:sz w:val="18"/>
                          <w:u w:val="single"/>
                          <w:lang w:val="es-ES"/>
                        </w:rPr>
                        <w:t xml:space="preserve"> 629535435</w:t>
                      </w:r>
                    </w:p>
                  </w:txbxContent>
                </v:textbox>
              </v:shape>
            </w:pict>
          </mc:Fallback>
        </mc:AlternateContent>
      </w:r>
      <w:r w:rsidRPr="007B4838">
        <w:rPr>
          <w:bCs/>
          <w:sz w:val="20"/>
          <w:lang w:val="es-ES"/>
        </w:rPr>
        <w:t xml:space="preserve">Fundada en 2001, Meetic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Meetic está presente en 16 países europeos y disponible en 13 idiomas diferentes. Gracias a Meetic </w:t>
      </w:r>
      <w:proofErr w:type="spellStart"/>
      <w:r w:rsidRPr="007B4838">
        <w:rPr>
          <w:bCs/>
          <w:sz w:val="20"/>
          <w:lang w:val="es-ES"/>
        </w:rPr>
        <w:t>Group</w:t>
      </w:r>
      <w:proofErr w:type="spellEnd"/>
      <w:r w:rsidRPr="007B4838">
        <w:rPr>
          <w:bCs/>
          <w:sz w:val="20"/>
          <w:lang w:val="es-ES"/>
        </w:rPr>
        <w:t>, 1 de cada 4 personas conoce a una pareja creada gracias a Meetic.</w:t>
      </w:r>
    </w:p>
    <w:p w14:paraId="5A83DCE2" w14:textId="21D123FA" w:rsidR="00A15AFD" w:rsidRPr="00BA239E" w:rsidRDefault="00A15AFD">
      <w:pPr>
        <w:rPr>
          <w:b/>
          <w:sz w:val="20"/>
          <w:lang w:val="es-ES"/>
        </w:rPr>
      </w:pPr>
    </w:p>
    <w:p w14:paraId="0FBDACA3" w14:textId="77777777" w:rsidR="00A15AFD" w:rsidRPr="00BA239E" w:rsidRDefault="00A15AFD">
      <w:pPr>
        <w:rPr>
          <w:b/>
          <w:sz w:val="20"/>
          <w:lang w:val="es-ES"/>
        </w:rPr>
      </w:pPr>
    </w:p>
    <w:p w14:paraId="7A949738" w14:textId="77777777" w:rsidR="00A15AFD" w:rsidRPr="00BA239E" w:rsidRDefault="00A15AFD">
      <w:pPr>
        <w:rPr>
          <w:b/>
          <w:sz w:val="20"/>
          <w:lang w:val="es-ES"/>
        </w:rPr>
      </w:pPr>
    </w:p>
    <w:p w14:paraId="317A2D6A" w14:textId="77777777" w:rsidR="00A15AFD" w:rsidRPr="00BA239E" w:rsidRDefault="00A15AFD">
      <w:pPr>
        <w:rPr>
          <w:b/>
          <w:sz w:val="20"/>
          <w:lang w:val="es-ES"/>
        </w:rPr>
      </w:pPr>
    </w:p>
    <w:p w14:paraId="372D0EE7" w14:textId="77777777" w:rsidR="00A15AFD" w:rsidRPr="00BA239E" w:rsidRDefault="00A15AFD">
      <w:pPr>
        <w:rPr>
          <w:b/>
          <w:sz w:val="20"/>
          <w:lang w:val="es-ES"/>
        </w:rPr>
      </w:pPr>
    </w:p>
    <w:p w14:paraId="56A19420" w14:textId="77777777" w:rsidR="00A15AFD" w:rsidRPr="00BA239E" w:rsidRDefault="00A15AFD">
      <w:pPr>
        <w:rPr>
          <w:b/>
          <w:sz w:val="20"/>
          <w:lang w:val="es-ES"/>
        </w:rPr>
      </w:pPr>
    </w:p>
    <w:p w14:paraId="0FBC7229" w14:textId="77777777" w:rsidR="00A15AFD" w:rsidRPr="00BA239E" w:rsidRDefault="00A15AFD">
      <w:pPr>
        <w:rPr>
          <w:b/>
          <w:sz w:val="20"/>
          <w:lang w:val="es-ES"/>
        </w:rPr>
      </w:pPr>
    </w:p>
    <w:p w14:paraId="593BD763" w14:textId="7461F825" w:rsidR="00A15AFD" w:rsidRPr="00BA239E" w:rsidRDefault="00A11ED8">
      <w:pPr>
        <w:rPr>
          <w:b/>
          <w:sz w:val="20"/>
          <w:lang w:val="es-ES"/>
        </w:rPr>
      </w:pPr>
      <w:r>
        <w:rPr>
          <w:noProof/>
        </w:rPr>
        <w:drawing>
          <wp:anchor distT="0" distB="0" distL="114300" distR="114300" simplePos="0" relativeHeight="487608320" behindDoc="0" locked="0" layoutInCell="1" allowOverlap="1" wp14:anchorId="5F217EAB" wp14:editId="094A55A8">
            <wp:simplePos x="0" y="0"/>
            <wp:positionH relativeFrom="page">
              <wp:posOffset>8255</wp:posOffset>
            </wp:positionH>
            <wp:positionV relativeFrom="paragraph">
              <wp:posOffset>-3466465</wp:posOffset>
            </wp:positionV>
            <wp:extent cx="7560310" cy="10692130"/>
            <wp:effectExtent l="0" t="0" r="2540" b="0"/>
            <wp:wrapNone/>
            <wp:docPr id="6"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sectPr w:rsidR="00A15AFD" w:rsidRPr="00BA239E">
      <w:pgSz w:w="11910" w:h="16840"/>
      <w:pgMar w:top="380" w:right="2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FD"/>
    <w:rsid w:val="00005CAB"/>
    <w:rsid w:val="000738E8"/>
    <w:rsid w:val="000812F5"/>
    <w:rsid w:val="001133A5"/>
    <w:rsid w:val="0014212B"/>
    <w:rsid w:val="002A6CE7"/>
    <w:rsid w:val="002E49F7"/>
    <w:rsid w:val="005C62D4"/>
    <w:rsid w:val="00791A38"/>
    <w:rsid w:val="007A5F5E"/>
    <w:rsid w:val="007B4838"/>
    <w:rsid w:val="00A11ED8"/>
    <w:rsid w:val="00A15AFD"/>
    <w:rsid w:val="00AE10CF"/>
    <w:rsid w:val="00B73C43"/>
    <w:rsid w:val="00BA239E"/>
    <w:rsid w:val="00C05636"/>
    <w:rsid w:val="00C45ED8"/>
    <w:rsid w:val="00CA1308"/>
    <w:rsid w:val="00CF1E9E"/>
    <w:rsid w:val="00EC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0DB3"/>
  <w15:docId w15:val="{BD8C3533-1A32-49A8-8B18-1FB1D120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tulo1">
    <w:name w:val="heading 1"/>
    <w:basedOn w:val="Normal"/>
    <w:link w:val="Ttulo1Car"/>
    <w:uiPriority w:val="9"/>
    <w:qFormat/>
    <w:pPr>
      <w:spacing w:before="94"/>
      <w:ind w:left="1204" w:right="1217"/>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i/>
      <w:iCs/>
      <w:sz w:val="24"/>
      <w:szCs w:val="24"/>
    </w:rPr>
  </w:style>
  <w:style w:type="paragraph" w:styleId="Ttulo">
    <w:name w:val="Title"/>
    <w:basedOn w:val="Normal"/>
    <w:uiPriority w:val="10"/>
    <w:qFormat/>
    <w:pPr>
      <w:spacing w:line="1447" w:lineRule="exact"/>
      <w:ind w:left="1626" w:right="1618"/>
      <w:jc w:val="center"/>
    </w:pPr>
    <w:rPr>
      <w:rFonts w:ascii="Lucida Sans Unicode" w:eastAsia="Lucida Sans Unicode" w:hAnsi="Lucida Sans Unicode" w:cs="Lucida Sans Unicode"/>
      <w:sz w:val="108"/>
      <w:szCs w:val="10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EC0808"/>
    <w:rPr>
      <w:rFonts w:ascii="Verdana" w:eastAsia="Verdana" w:hAnsi="Verdana" w:cs="Verdana"/>
      <w:b/>
      <w:bCs/>
      <w:sz w:val="24"/>
      <w:szCs w:val="24"/>
      <w:lang w:val="fr-FR"/>
    </w:rPr>
  </w:style>
  <w:style w:type="character" w:styleId="Hipervnculo">
    <w:name w:val="Hyperlink"/>
    <w:basedOn w:val="Fuentedeprrafopredeter"/>
    <w:uiPriority w:val="99"/>
    <w:unhideWhenUsed/>
    <w:rsid w:val="00CF1E9E"/>
    <w:rPr>
      <w:color w:val="0000FF" w:themeColor="hyperlink"/>
      <w:u w:val="single"/>
    </w:rPr>
  </w:style>
  <w:style w:type="character" w:customStyle="1" w:styleId="TextoindependienteCar">
    <w:name w:val="Texto independiente Car"/>
    <w:basedOn w:val="Fuentedeprrafopredeter"/>
    <w:link w:val="Textoindependiente"/>
    <w:uiPriority w:val="1"/>
    <w:rsid w:val="00A11ED8"/>
    <w:rPr>
      <w:rFonts w:ascii="Verdana" w:eastAsia="Verdana" w:hAnsi="Verdana" w:cs="Verdana"/>
      <w:i/>
      <w:iCs/>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serrano@atrevia.com%20-%20" TargetMode="External"/><Relationship Id="rId3" Type="http://schemas.openxmlformats.org/officeDocument/2006/relationships/webSettings" Target="webSettings.xml"/><Relationship Id="rId7" Type="http://schemas.openxmlformats.org/officeDocument/2006/relationships/hyperlink" Target="mailto:mggarcia@atrev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serrano@atrevia.com%20-%20"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ggarcia@atrev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546</Words>
  <Characters>3115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Lores Serrano Sanchez</dc:creator>
  <cp:lastModifiedBy>Lores Serrano Sanchez</cp:lastModifiedBy>
  <cp:revision>3</cp:revision>
  <dcterms:created xsi:type="dcterms:W3CDTF">2022-01-31T16:31:00Z</dcterms:created>
  <dcterms:modified xsi:type="dcterms:W3CDTF">2022-02-01T08:17:00Z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Adobe InDesign 16.4 (Macintosh)</vt:lpwstr>
  </property>
  <property fmtid="{D5CDD505-2E9C-101B-9397-08002B2CF9AE}" pid="4" name="LastSaved">
    <vt:filetime>2022-01-31T00:00:00Z</vt:filetime>
  </property>
</Properties>
</file>